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7F" w:rsidRDefault="0034037F" w:rsidP="004F7BC6">
      <w:pPr>
        <w:pStyle w:val="Nzov"/>
        <w:rPr>
          <w:sz w:val="32"/>
          <w:szCs w:val="32"/>
        </w:rPr>
      </w:pPr>
      <w:r>
        <w:rPr>
          <w:sz w:val="32"/>
          <w:szCs w:val="32"/>
        </w:rPr>
        <w:t>ŽIADOSŤ O POSKYTNUTIE</w:t>
      </w:r>
    </w:p>
    <w:p w:rsidR="0034037F" w:rsidRDefault="00AC0CA3" w:rsidP="004F7BC6">
      <w:pPr>
        <w:pStyle w:val="Nzov"/>
        <w:rPr>
          <w:szCs w:val="28"/>
        </w:rPr>
      </w:pPr>
      <w:r>
        <w:rPr>
          <w:szCs w:val="28"/>
        </w:rPr>
        <w:t>JEDNORA</w:t>
      </w:r>
      <w:r w:rsidR="0034037F">
        <w:rPr>
          <w:szCs w:val="28"/>
        </w:rPr>
        <w:t>ZOVEJ DÁVKY V HMOTNEJ NÚDZI</w:t>
      </w:r>
      <w:r>
        <w:rPr>
          <w:szCs w:val="28"/>
        </w:rPr>
        <w:t xml:space="preserve"> A MIMORIADNEJ DÁVKY SOCIÁLNEJ POMOCI</w:t>
      </w:r>
    </w:p>
    <w:p w:rsidR="004F7BC6" w:rsidRPr="004F7BC6" w:rsidRDefault="00536C6C" w:rsidP="004F7BC6">
      <w:pPr>
        <w:pStyle w:val="Podtitul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margin">
                  <wp:posOffset>935355</wp:posOffset>
                </wp:positionV>
                <wp:extent cx="2740025" cy="1657350"/>
                <wp:effectExtent l="0" t="0" r="22225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7BC6" w:rsidRDefault="004F7BC6" w:rsidP="004F7BC6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9.45pt;margin-top:73.65pt;width:215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" filled="f" strokeweight=".02006mm">
                <v:path arrowok="t"/>
                <v:textbox inset="0,0,0,0">
                  <w:txbxContent>
                    <w:p w:rsidR="004F7BC6" w:rsidRDefault="004F7BC6" w:rsidP="004F7BC6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>
        <w:rPr>
          <w:bCs/>
          <w:spacing w:val="26"/>
          <w:sz w:val="22"/>
        </w:rPr>
        <w:t xml:space="preserve">- </w:t>
      </w:r>
      <w:r w:rsidRPr="004F7BC6">
        <w:rPr>
          <w:bCs/>
          <w:spacing w:val="26"/>
          <w:sz w:val="22"/>
          <w:szCs w:val="22"/>
        </w:rPr>
        <w:t>PRI ŽIVELNEJ POHROME</w: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>- PRI ÚMRTÍ ČLENA RODINY</w: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>- PRI DLHODOBEJ PN,CHOROBE alebo ÚRAZE</w: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 xml:space="preserve">- PRI NÁVRATE Z VÝKONU TRESTU </w: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>- RODINA A DETI</w:t>
      </w:r>
    </w:p>
    <w:p w:rsidR="004F7BC6" w:rsidRPr="004F7BC6" w:rsidRDefault="004F7BC6" w:rsidP="004F7BC6">
      <w:pPr>
        <w:tabs>
          <w:tab w:val="left" w:pos="271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>- DỒCHODCA</w:t>
      </w:r>
    </w:p>
    <w:p w:rsidR="004F7BC6" w:rsidRPr="004F7BC6" w:rsidRDefault="004F7BC6" w:rsidP="004F7BC6">
      <w:pPr>
        <w:tabs>
          <w:tab w:val="left" w:pos="556"/>
        </w:tabs>
        <w:ind w:left="720"/>
        <w:rPr>
          <w:bCs/>
          <w:spacing w:val="26"/>
          <w:sz w:val="22"/>
          <w:szCs w:val="22"/>
        </w:rPr>
      </w:pPr>
      <w:r w:rsidRPr="004F7BC6">
        <w:rPr>
          <w:bCs/>
          <w:spacing w:val="26"/>
          <w:sz w:val="22"/>
          <w:szCs w:val="22"/>
        </w:rPr>
        <w:t>- POBERATEĽ DÁVKY V HMOTNEJ NÚDZI, NEZAMESTNANÝ</w:t>
      </w:r>
    </w:p>
    <w:p w:rsidR="0034037F" w:rsidRDefault="0034037F">
      <w:pPr>
        <w:tabs>
          <w:tab w:val="left" w:pos="556"/>
        </w:tabs>
        <w:rPr>
          <w:b/>
          <w:bCs/>
          <w:spacing w:val="26"/>
          <w:sz w:val="22"/>
        </w:rPr>
      </w:pPr>
    </w:p>
    <w:p w:rsidR="004201CB" w:rsidRDefault="004201CB">
      <w:pPr>
        <w:pStyle w:val="Nadpis7"/>
      </w:pPr>
    </w:p>
    <w:p w:rsidR="0034037F" w:rsidRDefault="0034037F">
      <w:pPr>
        <w:pStyle w:val="Nadpis7"/>
      </w:pPr>
      <w:r>
        <w:t>Žiadateľ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34037F">
        <w:trPr>
          <w:trHeight w:val="276"/>
        </w:trPr>
        <w:tc>
          <w:tcPr>
            <w:tcW w:w="914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  <w:r>
              <w:t>Priezvisko:                                                               Meno:</w:t>
            </w:r>
          </w:p>
          <w:p w:rsidR="0034037F" w:rsidRDefault="0034037F">
            <w:pPr>
              <w:jc w:val="both"/>
            </w:pPr>
          </w:p>
        </w:tc>
      </w:tr>
      <w:tr w:rsidR="0034037F">
        <w:trPr>
          <w:trHeight w:val="320"/>
        </w:trPr>
        <w:tc>
          <w:tcPr>
            <w:tcW w:w="914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 w:rsidP="006618EB">
            <w:pPr>
              <w:snapToGrid w:val="0"/>
              <w:jc w:val="both"/>
            </w:pPr>
            <w:r>
              <w:t xml:space="preserve">Dátum narodenia:                                                    </w:t>
            </w:r>
          </w:p>
        </w:tc>
      </w:tr>
      <w:tr w:rsidR="0034037F">
        <w:trPr>
          <w:trHeight w:val="276"/>
        </w:trPr>
        <w:tc>
          <w:tcPr>
            <w:tcW w:w="914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  <w:r>
              <w:t>Rodinný stav:</w:t>
            </w:r>
          </w:p>
        </w:tc>
      </w:tr>
      <w:tr w:rsidR="0034037F">
        <w:trPr>
          <w:trHeight w:val="276"/>
        </w:trPr>
        <w:tc>
          <w:tcPr>
            <w:tcW w:w="914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  <w:r>
              <w:t xml:space="preserve">Trvalý  pobyt:                                                           </w:t>
            </w:r>
          </w:p>
          <w:p w:rsidR="0034037F" w:rsidRDefault="0034037F">
            <w:pPr>
              <w:jc w:val="both"/>
            </w:pPr>
            <w:r>
              <w:t>Doručovacia adresa:</w:t>
            </w:r>
          </w:p>
          <w:p w:rsidR="0034037F" w:rsidRDefault="0034037F">
            <w:pPr>
              <w:jc w:val="both"/>
            </w:pPr>
            <w:r>
              <w:t>Telefón:</w:t>
            </w:r>
          </w:p>
        </w:tc>
      </w:tr>
      <w:tr w:rsidR="0034037F">
        <w:trPr>
          <w:trHeight w:val="624"/>
        </w:trPr>
        <w:tc>
          <w:tcPr>
            <w:tcW w:w="9148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37F" w:rsidRDefault="0034037F">
            <w:pPr>
              <w:tabs>
                <w:tab w:val="left" w:pos="-1620"/>
              </w:tabs>
              <w:snapToGrid w:val="0"/>
              <w:jc w:val="both"/>
            </w:pPr>
            <w:r>
              <w:t xml:space="preserve">Toho času ste (podčiarknite):   </w:t>
            </w:r>
          </w:p>
          <w:p w:rsidR="0034037F" w:rsidRDefault="0034037F">
            <w:pPr>
              <w:tabs>
                <w:tab w:val="left" w:pos="-1620"/>
              </w:tabs>
              <w:jc w:val="both"/>
            </w:pPr>
            <w:r>
              <w:t xml:space="preserve">                          </w:t>
            </w:r>
            <w:r w:rsidR="00C37C59">
              <w:t>z</w:t>
            </w:r>
            <w:r>
              <w:t>amestnaný</w:t>
            </w:r>
            <w:r w:rsidR="00D01086">
              <w:t>, nezamestnaný, poberateľ dôchodkovej dávky</w:t>
            </w:r>
          </w:p>
          <w:p w:rsidR="0034037F" w:rsidRDefault="0034037F">
            <w:pPr>
              <w:tabs>
                <w:tab w:val="left" w:pos="1695"/>
              </w:tabs>
              <w:jc w:val="both"/>
            </w:pPr>
            <w:r>
              <w:t xml:space="preserve">      </w:t>
            </w:r>
            <w:r w:rsidR="00D01086">
              <w:t xml:space="preserve">                   </w:t>
            </w:r>
          </w:p>
          <w:p w:rsidR="0034037F" w:rsidRDefault="00D01086" w:rsidP="00D01086">
            <w:pPr>
              <w:tabs>
                <w:tab w:val="left" w:pos="1695"/>
              </w:tabs>
              <w:jc w:val="both"/>
              <w:rPr>
                <w:sz w:val="18"/>
                <w:szCs w:val="18"/>
              </w:rPr>
            </w:pPr>
            <w:r>
              <w:t xml:space="preserve">    </w:t>
            </w:r>
          </w:p>
        </w:tc>
      </w:tr>
    </w:tbl>
    <w:p w:rsidR="0034037F" w:rsidRDefault="0034037F">
      <w:pPr>
        <w:jc w:val="both"/>
      </w:pPr>
    </w:p>
    <w:p w:rsidR="0034037F" w:rsidRDefault="0034037F" w:rsidP="004F7BC6">
      <w:pPr>
        <w:pStyle w:val="Nadpis8"/>
        <w:tabs>
          <w:tab w:val="clear" w:pos="1440"/>
          <w:tab w:val="num" w:pos="0"/>
        </w:tabs>
        <w:ind w:left="0" w:firstLine="0"/>
      </w:pPr>
      <w:r>
        <w:t xml:space="preserve">Údaje o spoločne posudzovaných osobách (manžel, manželka, druh, družka, osoby s trvalým pobytom žijúce v spoločnej domácnosti, nezaopatrené deti, zaopatrené deti </w:t>
      </w:r>
      <w:r w:rsidR="004F7BC6">
        <w:t xml:space="preserve">            </w:t>
      </w:r>
      <w:r>
        <w:t>do 25 rokov)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2028"/>
        <w:gridCol w:w="1961"/>
        <w:gridCol w:w="2004"/>
      </w:tblGrid>
      <w:tr w:rsidR="0034037F">
        <w:trPr>
          <w:trHeight w:val="340"/>
        </w:trPr>
        <w:tc>
          <w:tcPr>
            <w:tcW w:w="360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34037F" w:rsidRDefault="003403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Priezvisko a meno</w:t>
            </w:r>
          </w:p>
        </w:tc>
        <w:tc>
          <w:tcPr>
            <w:tcW w:w="202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34037F" w:rsidRDefault="0034037F" w:rsidP="00C37C59">
            <w:pPr>
              <w:pStyle w:val="Nadpis7"/>
              <w:numPr>
                <w:ilvl w:val="0"/>
                <w:numId w:val="0"/>
              </w:numPr>
              <w:snapToGrid w:val="0"/>
              <w:ind w:left="1296" w:hanging="1296"/>
            </w:pPr>
            <w:r>
              <w:t>Dátum narodenia</w:t>
            </w:r>
          </w:p>
        </w:tc>
        <w:tc>
          <w:tcPr>
            <w:tcW w:w="196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34037F" w:rsidRDefault="00340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Zamestnávateľ</w:t>
            </w:r>
          </w:p>
          <w:p w:rsidR="0034037F" w:rsidRDefault="00340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škola )</w:t>
            </w:r>
          </w:p>
        </w:tc>
        <w:tc>
          <w:tcPr>
            <w:tcW w:w="200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E0E0E0"/>
            <w:vAlign w:val="center"/>
          </w:tcPr>
          <w:p w:rsidR="0034037F" w:rsidRDefault="00340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Príbuzenský vzťah</w:t>
            </w:r>
          </w:p>
        </w:tc>
      </w:tr>
      <w:tr w:rsidR="0034037F">
        <w:trPr>
          <w:trHeight w:val="276"/>
        </w:trPr>
        <w:tc>
          <w:tcPr>
            <w:tcW w:w="3606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</w:tr>
      <w:tr w:rsidR="0034037F">
        <w:trPr>
          <w:trHeight w:val="280"/>
        </w:trPr>
        <w:tc>
          <w:tcPr>
            <w:tcW w:w="360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</w:tr>
      <w:tr w:rsidR="0034037F">
        <w:trPr>
          <w:trHeight w:val="276"/>
        </w:trPr>
        <w:tc>
          <w:tcPr>
            <w:tcW w:w="360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</w:tr>
      <w:tr w:rsidR="0034037F">
        <w:trPr>
          <w:trHeight w:val="280"/>
        </w:trPr>
        <w:tc>
          <w:tcPr>
            <w:tcW w:w="360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</w:p>
        </w:tc>
      </w:tr>
    </w:tbl>
    <w:p w:rsidR="004F7BC6" w:rsidRDefault="004F7BC6" w:rsidP="004F7BC6">
      <w:pPr>
        <w:pStyle w:val="Nadpis8"/>
        <w:numPr>
          <w:ilvl w:val="0"/>
          <w:numId w:val="0"/>
        </w:numPr>
        <w:ind w:left="1440"/>
        <w:rPr>
          <w:b w:val="0"/>
          <w:bCs w:val="0"/>
        </w:rPr>
      </w:pPr>
    </w:p>
    <w:p w:rsidR="0034037F" w:rsidRDefault="0034037F" w:rsidP="004F7BC6">
      <w:pPr>
        <w:pStyle w:val="Nadpis8"/>
        <w:numPr>
          <w:ilvl w:val="0"/>
          <w:numId w:val="0"/>
        </w:numPr>
      </w:pPr>
      <w:r>
        <w:t>Bytové a majetkové pomery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87"/>
        <w:gridCol w:w="2947"/>
        <w:gridCol w:w="2978"/>
        <w:gridCol w:w="30"/>
      </w:tblGrid>
      <w:tr w:rsidR="0034037F" w:rsidTr="004B2AE0">
        <w:trPr>
          <w:cantSplit/>
          <w:trHeight w:val="276"/>
        </w:trPr>
        <w:tc>
          <w:tcPr>
            <w:tcW w:w="9148" w:type="dxa"/>
            <w:gridSpan w:val="5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  <w:r>
              <w:t xml:space="preserve">Druh bytu (podčiarknite):  </w:t>
            </w:r>
          </w:p>
          <w:p w:rsidR="0034037F" w:rsidRDefault="0034037F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mestský nájomný byt                                      </w:t>
            </w:r>
            <w:r>
              <w:rPr>
                <w:b/>
              </w:rPr>
              <w:t>DOLOŽIŤ KÓPIU INKASNÉHO</w:t>
            </w:r>
          </w:p>
          <w:p w:rsidR="0034037F" w:rsidRDefault="0034037F">
            <w:pPr>
              <w:numPr>
                <w:ilvl w:val="0"/>
                <w:numId w:val="2"/>
              </w:numPr>
              <w:jc w:val="both"/>
            </w:pPr>
            <w:r>
              <w:t xml:space="preserve">byt, resp. dom v osobnom vlastníctve            </w:t>
            </w:r>
            <w:r>
              <w:rPr>
                <w:b/>
              </w:rPr>
              <w:t>LÍSTKU !</w:t>
            </w:r>
            <w:r>
              <w:t xml:space="preserve"> </w:t>
            </w:r>
          </w:p>
          <w:p w:rsidR="0034037F" w:rsidRDefault="0034037F">
            <w:pPr>
              <w:numPr>
                <w:ilvl w:val="0"/>
                <w:numId w:val="2"/>
              </w:numPr>
              <w:jc w:val="both"/>
            </w:pPr>
            <w:r>
              <w:t xml:space="preserve">podnájom                                                                                                  </w:t>
            </w:r>
          </w:p>
        </w:tc>
      </w:tr>
      <w:tr w:rsidR="0034037F" w:rsidTr="004B2AE0">
        <w:trPr>
          <w:cantSplit/>
          <w:trHeight w:val="340"/>
        </w:trPr>
        <w:tc>
          <w:tcPr>
            <w:tcW w:w="9148" w:type="dxa"/>
            <w:gridSpan w:val="5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37F" w:rsidRDefault="0034037F">
            <w:pPr>
              <w:snapToGrid w:val="0"/>
              <w:jc w:val="both"/>
            </w:pPr>
            <w:r>
              <w:lastRenderedPageBreak/>
              <w:t xml:space="preserve">Uhradené záväzky voči mestu (poplatok za komunálny odpad, daň z nehnuteľnosti) </w:t>
            </w:r>
          </w:p>
          <w:p w:rsidR="0034037F" w:rsidRDefault="0034037F">
            <w:pPr>
              <w:jc w:val="both"/>
            </w:pPr>
          </w:p>
          <w:p w:rsidR="0034037F" w:rsidRDefault="0034037F">
            <w:pPr>
              <w:jc w:val="both"/>
            </w:pPr>
          </w:p>
          <w:p w:rsidR="0034037F" w:rsidRDefault="0034037F">
            <w:pPr>
              <w:jc w:val="both"/>
            </w:pPr>
          </w:p>
          <w:p w:rsidR="0034037F" w:rsidRDefault="0034037F">
            <w:pPr>
              <w:jc w:val="both"/>
            </w:pPr>
          </w:p>
          <w:p w:rsidR="0034037F" w:rsidRDefault="0034037F">
            <w:pPr>
              <w:jc w:val="right"/>
            </w:pPr>
            <w:r>
              <w:t>* vyplní MsÚ</w:t>
            </w: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76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Príjem:                     </w:t>
            </w:r>
          </w:p>
          <w:p w:rsidR="004B2AE0" w:rsidRDefault="004B2AE0" w:rsidP="004B2AE0">
            <w:pPr>
              <w:rPr>
                <w:b/>
                <w:bCs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Žiadateľ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Spoločne posudzovaná osoba /manžel/ka, druh/</w:t>
            </w:r>
            <w:proofErr w:type="spellStart"/>
            <w:r>
              <w:rPr>
                <w:b/>
                <w:bCs/>
              </w:rPr>
              <w:t>žka</w:t>
            </w:r>
            <w:proofErr w:type="spellEnd"/>
            <w:r>
              <w:rPr>
                <w:b/>
                <w:bCs/>
              </w:rPr>
              <w:t>/..... /</w:t>
            </w: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76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4B2AE0">
            <w:pPr>
              <w:snapToGrid w:val="0"/>
            </w:pPr>
            <w:r>
              <w:t>Čistý mesačný príjem</w:t>
            </w:r>
          </w:p>
          <w:p w:rsidR="004B2AE0" w:rsidRDefault="004B2AE0" w:rsidP="004B2AE0">
            <w:r>
              <w:t>(potvrdí zamestnávateľ)</w:t>
            </w:r>
          </w:p>
          <w:p w:rsidR="004B2AE0" w:rsidRDefault="004B2AE0" w:rsidP="004B2AE0"/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80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4B2AE0">
            <w:pPr>
              <w:snapToGrid w:val="0"/>
            </w:pPr>
            <w:r>
              <w:t>Dôchodok (druh) ...............</w:t>
            </w:r>
          </w:p>
          <w:p w:rsidR="004B2AE0" w:rsidRDefault="004B2AE0" w:rsidP="004B2AE0">
            <w:r>
              <w:t>(doložiť výmer zo Sociálnej poisťovne)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80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4B2AE0">
            <w:pPr>
              <w:snapToGrid w:val="0"/>
            </w:pPr>
            <w:r>
              <w:t>Podpora v nezamestnanosti</w:t>
            </w:r>
          </w:p>
          <w:p w:rsidR="004B2AE0" w:rsidRDefault="004B2AE0" w:rsidP="004B2AE0">
            <w:r>
              <w:t>(potvrdí Sociálna poisťovňa)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80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5C7632" w:rsidP="004B2AE0">
            <w:pPr>
              <w:snapToGrid w:val="0"/>
            </w:pPr>
            <w:r>
              <w:t>Prídavky</w:t>
            </w:r>
            <w:r w:rsidR="004B2AE0">
              <w:t xml:space="preserve"> na</w:t>
            </w:r>
            <w:r>
              <w:t xml:space="preserve"> ....... deti</w:t>
            </w:r>
            <w:r w:rsidR="004B2AE0">
              <w:t xml:space="preserve"> a Rodičovský príspevok </w:t>
            </w:r>
          </w:p>
          <w:p w:rsidR="004B2AE0" w:rsidRDefault="004B2AE0" w:rsidP="004B2AE0">
            <w:r>
              <w:t>(potvrdí ÚPSVaR)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80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4B2AE0">
            <w:pPr>
              <w:snapToGrid w:val="0"/>
            </w:pPr>
            <w:r>
              <w:t>Výživné  na .......deti</w:t>
            </w:r>
          </w:p>
          <w:p w:rsidR="004B2AE0" w:rsidRDefault="004B2AE0" w:rsidP="004B2AE0">
            <w:r>
              <w:t>(doložiť rozsudok)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76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4B2AE0">
            <w:pPr>
              <w:snapToGrid w:val="0"/>
            </w:pPr>
            <w:r>
              <w:t>Evidencia o zamestnanie od dňa …...................</w:t>
            </w:r>
          </w:p>
          <w:p w:rsidR="004B2AE0" w:rsidRDefault="004B2AE0" w:rsidP="004B2AE0">
            <w:r>
              <w:t>(potvrdí ÚPSVaR)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  <w:tr w:rsidR="004B2AE0" w:rsidTr="004B2AE0">
        <w:trPr>
          <w:gridBefore w:val="1"/>
          <w:gridAfter w:val="1"/>
          <w:wBefore w:w="6" w:type="dxa"/>
          <w:wAfter w:w="30" w:type="dxa"/>
          <w:trHeight w:val="276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AE0" w:rsidRDefault="004B2AE0" w:rsidP="005C7632">
            <w:pPr>
              <w:tabs>
                <w:tab w:val="left" w:pos="2340"/>
              </w:tabs>
              <w:snapToGrid w:val="0"/>
            </w:pPr>
            <w:r>
              <w:t>Dávka v hmotnej núdzi</w:t>
            </w:r>
          </w:p>
          <w:p w:rsidR="004B2AE0" w:rsidRDefault="005C7632" w:rsidP="005C7632">
            <w:r>
              <w:t xml:space="preserve">(potvrdí ÚPSVaR </w:t>
            </w:r>
            <w:r w:rsidR="004B2AE0">
              <w:t>)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</w:tc>
      </w:tr>
    </w:tbl>
    <w:p w:rsidR="004B2AE0" w:rsidRDefault="004B2AE0" w:rsidP="004B2AE0"/>
    <w:p w:rsidR="004B2AE0" w:rsidRDefault="004B2AE0" w:rsidP="004B2AE0">
      <w:pPr>
        <w:rPr>
          <w:b/>
          <w:bCs/>
        </w:rPr>
      </w:pPr>
      <w:r>
        <w:rPr>
          <w:b/>
          <w:bCs/>
        </w:rPr>
        <w:t>Odôvodnenie žiadosti</w:t>
      </w:r>
    </w:p>
    <w:tbl>
      <w:tblPr>
        <w:tblW w:w="911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2"/>
      </w:tblGrid>
      <w:tr w:rsidR="004B2AE0" w:rsidTr="0069527C">
        <w:trPr>
          <w:trHeight w:val="276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E0" w:rsidRDefault="004B2AE0" w:rsidP="004B2AE0">
            <w:pPr>
              <w:snapToGrid w:val="0"/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  <w:p w:rsidR="004B2AE0" w:rsidRDefault="004B2AE0" w:rsidP="004B2AE0">
            <w:pPr>
              <w:rPr>
                <w:b/>
                <w:bCs/>
              </w:rPr>
            </w:pPr>
          </w:p>
        </w:tc>
      </w:tr>
    </w:tbl>
    <w:p w:rsidR="004B2AE0" w:rsidRDefault="004B2AE0" w:rsidP="004B2AE0"/>
    <w:p w:rsidR="005C7632" w:rsidRDefault="005C7632" w:rsidP="005C7632">
      <w:r>
        <w:rPr>
          <w:i/>
          <w:iCs/>
        </w:rPr>
        <w:t>„Osobné údaje dotknutých osôb sa spracúvajú v súlade s NARIADENÍM  EURÓPSKEHO PARLAMENTU A RADY (EÚ) 2016/679 z 27. apríla 2016 o ochrane fyzických osôb pri spracúvaní osobných údajov a o voľnom pohybe takýchto údajov, ktorým sa zrušuje smernica 95/46/ES (všeobecné nariadenie o ochrane údajov) a so zákonom č. 18/2018 Z. z. o ochrane osobných údajov a o zmene a doplnení niektorých zákonov.“</w:t>
      </w:r>
      <w:r>
        <w:rPr>
          <w:i/>
          <w:iCs/>
        </w:rPr>
        <w:br/>
      </w:r>
      <w:r>
        <w:rPr>
          <w:i/>
          <w:iCs/>
        </w:rPr>
        <w:br/>
        <w:t xml:space="preserve">Informácie o spracúvaní osobných údajov prevádzkovateľom sú vám plne k dispozícii na webovom sídle </w:t>
      </w:r>
      <w:hyperlink r:id="rId6" w:tgtFrame="_blank" w:history="1">
        <w:r>
          <w:rPr>
            <w:rStyle w:val="Hypertextovprepojenie"/>
            <w:rFonts w:eastAsiaTheme="minorEastAsia"/>
            <w:i/>
            <w:iCs/>
          </w:rPr>
          <w:t>www.osobnyudaj.sk/informovanie</w:t>
        </w:r>
      </w:hyperlink>
      <w:r>
        <w:rPr>
          <w:i/>
          <w:iCs/>
        </w:rPr>
        <w:t>, ako aj vo fyzickej podobe v sídle a na všetkých kontaktných miestach prevádzkovateľa.</w:t>
      </w:r>
    </w:p>
    <w:p w:rsidR="004B2AE0" w:rsidRDefault="004B2AE0" w:rsidP="004B2AE0"/>
    <w:p w:rsidR="005C7632" w:rsidRPr="006E1DAC" w:rsidRDefault="005C7632" w:rsidP="005C7632">
      <w:pPr>
        <w:tabs>
          <w:tab w:val="left" w:pos="4876"/>
        </w:tabs>
        <w:rPr>
          <w:bCs/>
          <w:spacing w:val="26"/>
        </w:rPr>
      </w:pPr>
      <w:r w:rsidRPr="005C7632">
        <w:rPr>
          <w:bCs/>
          <w:spacing w:val="26"/>
        </w:rPr>
        <w:t xml:space="preserve"> </w:t>
      </w:r>
      <w:r w:rsidRPr="006E1DAC">
        <w:rPr>
          <w:bCs/>
          <w:spacing w:val="26"/>
        </w:rPr>
        <w:t>Nov</w:t>
      </w:r>
      <w:bookmarkStart w:id="0" w:name="_GoBack"/>
      <w:bookmarkEnd w:id="0"/>
      <w:r w:rsidRPr="006E1DAC">
        <w:rPr>
          <w:bCs/>
          <w:spacing w:val="26"/>
        </w:rPr>
        <w:t>áky, dňa ...................</w:t>
      </w:r>
    </w:p>
    <w:p w:rsidR="004F7BC6" w:rsidRDefault="005C7632" w:rsidP="004F7BC6">
      <w:pPr>
        <w:jc w:val="both"/>
      </w:pPr>
      <w:r>
        <w:rPr>
          <w:bCs/>
          <w:spacing w:val="26"/>
        </w:rPr>
        <w:tab/>
      </w:r>
      <w:r>
        <w:rPr>
          <w:bCs/>
          <w:spacing w:val="26"/>
        </w:rPr>
        <w:tab/>
      </w:r>
      <w:r>
        <w:rPr>
          <w:bCs/>
          <w:spacing w:val="26"/>
        </w:rPr>
        <w:tab/>
      </w:r>
      <w:r>
        <w:rPr>
          <w:bCs/>
          <w:spacing w:val="26"/>
        </w:rPr>
        <w:tab/>
      </w:r>
      <w:r>
        <w:rPr>
          <w:bCs/>
          <w:spacing w:val="26"/>
        </w:rPr>
        <w:tab/>
      </w:r>
      <w:r>
        <w:rPr>
          <w:bCs/>
          <w:spacing w:val="26"/>
        </w:rPr>
        <w:tab/>
        <w:t xml:space="preserve">         </w:t>
      </w:r>
      <w:r w:rsidR="004F7BC6">
        <w:t>….....................................</w:t>
      </w:r>
    </w:p>
    <w:p w:rsidR="0034037F" w:rsidRDefault="004F7BC6" w:rsidP="005C7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632">
        <w:t xml:space="preserve">         podpis žiadateľa</w:t>
      </w:r>
    </w:p>
    <w:sectPr w:rsidR="0034037F" w:rsidSect="00101A3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B"/>
    <w:rsid w:val="00101A33"/>
    <w:rsid w:val="00292579"/>
    <w:rsid w:val="0034037F"/>
    <w:rsid w:val="004201CB"/>
    <w:rsid w:val="004B2AE0"/>
    <w:rsid w:val="004F7BC6"/>
    <w:rsid w:val="00536C6C"/>
    <w:rsid w:val="005C7632"/>
    <w:rsid w:val="00632BEB"/>
    <w:rsid w:val="006618EB"/>
    <w:rsid w:val="0069527C"/>
    <w:rsid w:val="006E1DAC"/>
    <w:rsid w:val="008242C5"/>
    <w:rsid w:val="00835CA9"/>
    <w:rsid w:val="00847FFE"/>
    <w:rsid w:val="008E0024"/>
    <w:rsid w:val="00AC0CA3"/>
    <w:rsid w:val="00B4242F"/>
    <w:rsid w:val="00C37C59"/>
    <w:rsid w:val="00C54EA5"/>
    <w:rsid w:val="00CB20D3"/>
    <w:rsid w:val="00CB4497"/>
    <w:rsid w:val="00D01086"/>
    <w:rsid w:val="00D921D4"/>
    <w:rsid w:val="00F00007"/>
    <w:rsid w:val="00F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5653C-2A9C-4C18-A0CC-8497D19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A33"/>
    <w:pPr>
      <w:suppressAutoHyphens/>
    </w:pPr>
    <w:rPr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101A33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"/>
    <w:qFormat/>
    <w:rsid w:val="00101A33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101A33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101A33"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WW8Num2z0">
    <w:name w:val="WW8Num2z0"/>
    <w:rsid w:val="00101A33"/>
    <w:rPr>
      <w:rFonts w:ascii="Times New Roman" w:hAnsi="Times New Roman"/>
    </w:rPr>
  </w:style>
  <w:style w:type="character" w:customStyle="1" w:styleId="Absatz-Standardschriftart">
    <w:name w:val="Absatz-Standardschriftart"/>
    <w:rsid w:val="00101A33"/>
  </w:style>
  <w:style w:type="character" w:customStyle="1" w:styleId="WW-Absatz-Standardschriftart">
    <w:name w:val="WW-Absatz-Standardschriftart"/>
    <w:rsid w:val="00101A33"/>
  </w:style>
  <w:style w:type="character" w:customStyle="1" w:styleId="WW8Num1z0">
    <w:name w:val="WW8Num1z0"/>
    <w:rsid w:val="00101A33"/>
    <w:rPr>
      <w:rFonts w:ascii="Times New Roman" w:hAnsi="Times New Roman"/>
    </w:rPr>
  </w:style>
  <w:style w:type="character" w:customStyle="1" w:styleId="WW8Num1z1">
    <w:name w:val="WW8Num1z1"/>
    <w:rsid w:val="00101A33"/>
    <w:rPr>
      <w:rFonts w:ascii="Courier New" w:hAnsi="Courier New"/>
    </w:rPr>
  </w:style>
  <w:style w:type="character" w:customStyle="1" w:styleId="WW8Num1z2">
    <w:name w:val="WW8Num1z2"/>
    <w:rsid w:val="00101A33"/>
    <w:rPr>
      <w:rFonts w:ascii="Wingdings" w:hAnsi="Wingdings"/>
    </w:rPr>
  </w:style>
  <w:style w:type="character" w:customStyle="1" w:styleId="WW8Num1z3">
    <w:name w:val="WW8Num1z3"/>
    <w:rsid w:val="00101A33"/>
    <w:rPr>
      <w:rFonts w:ascii="Symbol" w:hAnsi="Symbol"/>
    </w:rPr>
  </w:style>
  <w:style w:type="character" w:customStyle="1" w:styleId="Predvolenpsmoodseku1">
    <w:name w:val="Predvolené písmo odseku1"/>
    <w:rsid w:val="00101A33"/>
  </w:style>
  <w:style w:type="paragraph" w:customStyle="1" w:styleId="Nadpis">
    <w:name w:val="Nadpis"/>
    <w:basedOn w:val="Normlny"/>
    <w:next w:val="Zkladntext"/>
    <w:rsid w:val="00101A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101A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01A33"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semiHidden/>
    <w:rsid w:val="00101A33"/>
    <w:rPr>
      <w:rFonts w:cs="Tahoma"/>
    </w:rPr>
  </w:style>
  <w:style w:type="paragraph" w:customStyle="1" w:styleId="Popisok">
    <w:name w:val="Popisok"/>
    <w:basedOn w:val="Normlny"/>
    <w:rsid w:val="00101A3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01A3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rsid w:val="00101A33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101A33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101A3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01A33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Obsahtabuky">
    <w:name w:val="Obsah tabuľky"/>
    <w:basedOn w:val="Normlny"/>
    <w:rsid w:val="00101A33"/>
    <w:pPr>
      <w:suppressLineNumbers/>
    </w:pPr>
  </w:style>
  <w:style w:type="paragraph" w:customStyle="1" w:styleId="Nadpistabuky">
    <w:name w:val="Nadpis tabuľky"/>
    <w:basedOn w:val="Obsahtabuky"/>
    <w:rsid w:val="00101A33"/>
    <w:pPr>
      <w:jc w:val="center"/>
    </w:pPr>
    <w:rPr>
      <w:b/>
      <w:bCs/>
    </w:rPr>
  </w:style>
  <w:style w:type="paragraph" w:customStyle="1" w:styleId="Standard">
    <w:name w:val="Standard"/>
    <w:rsid w:val="004F7BC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4F7BC6"/>
    <w:pPr>
      <w:widowControl w:val="0"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Odsekzoznamu">
    <w:name w:val="List Paragraph"/>
    <w:basedOn w:val="Normlny"/>
    <w:uiPriority w:val="34"/>
    <w:qFormat/>
    <w:rsid w:val="004F7BC6"/>
    <w:pPr>
      <w:ind w:left="720"/>
      <w:contextualSpacing/>
    </w:pPr>
  </w:style>
  <w:style w:type="character" w:styleId="Hypertextovprepojenie">
    <w:name w:val="Hyperlink"/>
    <w:uiPriority w:val="99"/>
    <w:unhideWhenUsed/>
    <w:rsid w:val="005C76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F337-B23E-4682-8EE2-B41BF6F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 POSKYTNUTIE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 POSKYTNUTIE</dc:title>
  <dc:subject/>
  <dc:creator>Office1</dc:creator>
  <cp:keywords/>
  <dc:description/>
  <cp:lastModifiedBy>Revajova</cp:lastModifiedBy>
  <cp:revision>4</cp:revision>
  <cp:lastPrinted>2015-02-05T07:32:00Z</cp:lastPrinted>
  <dcterms:created xsi:type="dcterms:W3CDTF">2019-06-10T12:57:00Z</dcterms:created>
  <dcterms:modified xsi:type="dcterms:W3CDTF">2023-12-04T13:19:00Z</dcterms:modified>
</cp:coreProperties>
</file>