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5"/>
      </w:tblGrid>
      <w:tr w:rsidR="00E37AFB" w:rsidRPr="00761D6E" w:rsidTr="00886B58">
        <w:trPr>
          <w:trHeight w:val="850"/>
        </w:trPr>
        <w:tc>
          <w:tcPr>
            <w:tcW w:w="1985" w:type="dxa"/>
            <w:vMerge w:val="restart"/>
            <w:shd w:val="clear" w:color="000000" w:fill="auto"/>
          </w:tcPr>
          <w:p w:rsidR="00E37AFB" w:rsidRPr="00761D6E" w:rsidRDefault="0009243E" w:rsidP="00886B58">
            <w:pPr>
              <w:spacing w:before="60"/>
              <w:jc w:val="center"/>
              <w:rPr>
                <w:rFonts w:cs="Times New Roman"/>
                <w:sz w:val="20"/>
                <w:szCs w:val="20"/>
              </w:rPr>
            </w:pPr>
            <w:r>
              <w:rPr>
                <w:rFonts w:ascii="Calibri" w:hAnsi="Calibri" w:cs="Times New Roman"/>
                <w:noProof/>
                <w:sz w:val="40"/>
              </w:rPr>
              <w:drawing>
                <wp:inline distT="0" distB="0" distL="0" distR="0">
                  <wp:extent cx="895350" cy="895350"/>
                  <wp:effectExtent l="0" t="0" r="0" b="0"/>
                  <wp:docPr id="1" name="Obrázok 1" descr="http://www.mesta-obce.sk/imgs/erb/_514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mesta-obce.sk/imgs/erb/_51426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E37AFB" w:rsidRPr="00761D6E" w:rsidTr="00886B58">
        <w:tblPrEx>
          <w:tblCellMar>
            <w:left w:w="108" w:type="dxa"/>
            <w:right w:w="108" w:type="dxa"/>
          </w:tblCellMar>
        </w:tblPrEx>
        <w:trPr>
          <w:trHeight w:val="706"/>
        </w:trPr>
        <w:tc>
          <w:tcPr>
            <w:tcW w:w="1985" w:type="dxa"/>
            <w:vMerge/>
            <w:shd w:val="clear" w:color="000000" w:fill="auto"/>
          </w:tcPr>
          <w:p w:rsidR="00E37AFB" w:rsidRPr="00761D6E" w:rsidRDefault="00E37AFB" w:rsidP="00886B58">
            <w:pPr>
              <w:jc w:val="center"/>
              <w:rPr>
                <w:rFonts w:cs="Times New Roman"/>
                <w:sz w:val="40"/>
              </w:rPr>
            </w:pPr>
          </w:p>
        </w:tc>
      </w:tr>
    </w:tbl>
    <w:p w:rsidR="00E37AFB" w:rsidRPr="00F13DC3" w:rsidRDefault="00E37AFB" w:rsidP="00F13DC3">
      <w:pPr>
        <w:rPr>
          <w:rFonts w:ascii="Times New Roman" w:hAnsi="Times New Roman" w:cs="Times New Roman"/>
        </w:rPr>
      </w:pPr>
    </w:p>
    <w:p w:rsidR="00E37AFB" w:rsidRPr="00F13DC3" w:rsidRDefault="00E37AFB" w:rsidP="00F13DC3">
      <w:pPr>
        <w:rPr>
          <w:rFonts w:ascii="Times New Roman" w:hAnsi="Times New Roman" w:cs="Times New Roman"/>
        </w:rPr>
      </w:pPr>
    </w:p>
    <w:p w:rsidR="00E37AFB" w:rsidRPr="00F13DC3" w:rsidRDefault="00E37AFB" w:rsidP="00F13DC3">
      <w:pPr>
        <w:rPr>
          <w:rFonts w:ascii="Times New Roman" w:hAnsi="Times New Roman" w:cs="Times New Roman"/>
        </w:rPr>
      </w:pPr>
    </w:p>
    <w:p w:rsidR="00E37AFB" w:rsidRPr="00F13DC3" w:rsidRDefault="00E37AFB" w:rsidP="00F13DC3">
      <w:pPr>
        <w:rPr>
          <w:rFonts w:ascii="Times New Roman" w:hAnsi="Times New Roman" w:cs="Times New Roman"/>
        </w:rPr>
      </w:pPr>
    </w:p>
    <w:p w:rsidR="00E37AFB" w:rsidRPr="00F13DC3" w:rsidRDefault="00E37AFB" w:rsidP="00F13DC3">
      <w:pPr>
        <w:jc w:val="center"/>
        <w:rPr>
          <w:rFonts w:ascii="Times New Roman" w:hAnsi="Times New Roman" w:cs="Times New Roman"/>
          <w:b/>
          <w:sz w:val="28"/>
          <w:szCs w:val="28"/>
        </w:rPr>
      </w:pPr>
      <w:r w:rsidRPr="00F13DC3">
        <w:rPr>
          <w:rFonts w:ascii="Times New Roman" w:hAnsi="Times New Roman" w:cs="Times New Roman"/>
          <w:b/>
          <w:sz w:val="28"/>
          <w:szCs w:val="28"/>
        </w:rPr>
        <w:t>Materiál na rokovanie</w:t>
      </w:r>
    </w:p>
    <w:p w:rsidR="00E37AFB" w:rsidRDefault="00E37AFB" w:rsidP="00F13DC3">
      <w:pPr>
        <w:jc w:val="center"/>
        <w:rPr>
          <w:rFonts w:ascii="Times New Roman" w:hAnsi="Times New Roman" w:cs="Times New Roman"/>
          <w:b/>
          <w:sz w:val="28"/>
          <w:szCs w:val="28"/>
        </w:rPr>
      </w:pPr>
      <w:r w:rsidRPr="00F13DC3">
        <w:rPr>
          <w:rFonts w:ascii="Times New Roman" w:hAnsi="Times New Roman" w:cs="Times New Roman"/>
          <w:b/>
          <w:sz w:val="28"/>
          <w:szCs w:val="28"/>
        </w:rPr>
        <w:t>Mestsk</w:t>
      </w:r>
      <w:r w:rsidR="008F2D3F">
        <w:rPr>
          <w:rFonts w:ascii="Times New Roman" w:hAnsi="Times New Roman" w:cs="Times New Roman"/>
          <w:b/>
          <w:sz w:val="28"/>
          <w:szCs w:val="28"/>
        </w:rPr>
        <w:t>ého zastupiteľstva</w:t>
      </w:r>
      <w:r w:rsidRPr="00F13DC3">
        <w:rPr>
          <w:rFonts w:ascii="Times New Roman" w:hAnsi="Times New Roman" w:cs="Times New Roman"/>
          <w:b/>
          <w:sz w:val="28"/>
          <w:szCs w:val="28"/>
        </w:rPr>
        <w:t xml:space="preserve"> v</w:t>
      </w:r>
      <w:r w:rsidR="00D62EA2">
        <w:rPr>
          <w:rFonts w:ascii="Times New Roman" w:hAnsi="Times New Roman" w:cs="Times New Roman"/>
          <w:b/>
          <w:sz w:val="28"/>
          <w:szCs w:val="28"/>
        </w:rPr>
        <w:t> </w:t>
      </w:r>
      <w:r w:rsidRPr="00F13DC3">
        <w:rPr>
          <w:rFonts w:ascii="Times New Roman" w:hAnsi="Times New Roman" w:cs="Times New Roman"/>
          <w:b/>
          <w:sz w:val="28"/>
          <w:szCs w:val="28"/>
        </w:rPr>
        <w:t>Novákoch</w:t>
      </w:r>
    </w:p>
    <w:p w:rsidR="00D62EA2" w:rsidRPr="00F13DC3" w:rsidRDefault="00D62EA2" w:rsidP="00F13DC3">
      <w:pPr>
        <w:jc w:val="center"/>
        <w:rPr>
          <w:rFonts w:ascii="Times New Roman" w:hAnsi="Times New Roman" w:cs="Times New Roman"/>
          <w:b/>
          <w:sz w:val="28"/>
          <w:szCs w:val="28"/>
        </w:rPr>
      </w:pPr>
    </w:p>
    <w:p w:rsidR="00E37AFB" w:rsidRPr="00F13DC3" w:rsidRDefault="00E37AFB" w:rsidP="00F13DC3">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494"/>
        <w:gridCol w:w="3021"/>
      </w:tblGrid>
      <w:tr w:rsidR="00E37AFB" w:rsidRPr="00593D8B" w:rsidTr="0080663D">
        <w:trPr>
          <w:cantSplit/>
          <w:trHeight w:val="1134"/>
        </w:trPr>
        <w:tc>
          <w:tcPr>
            <w:tcW w:w="2547" w:type="dxa"/>
            <w:vAlign w:val="center"/>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Názov materiálu</w:t>
            </w:r>
          </w:p>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6515" w:type="dxa"/>
            <w:gridSpan w:val="2"/>
            <w:vAlign w:val="center"/>
          </w:tcPr>
          <w:p w:rsidR="00E37AFB" w:rsidRPr="0080663D" w:rsidRDefault="00A666F5" w:rsidP="009B4536">
            <w:pPr>
              <w:snapToGrid w:val="0"/>
              <w:spacing w:line="100" w:lineRule="atLeast"/>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Vzatie do</w:t>
            </w:r>
            <w:r w:rsidR="00E37AFB" w:rsidRPr="0080663D">
              <w:rPr>
                <w:rFonts w:ascii="Times New Roman" w:hAnsi="Times New Roman" w:cs="Times New Roman"/>
                <w:color w:val="auto"/>
                <w:sz w:val="24"/>
                <w:szCs w:val="24"/>
                <w:lang w:eastAsia="en-US"/>
              </w:rPr>
              <w:t xml:space="preserve"> </w:t>
            </w:r>
            <w:r w:rsidR="009B4536">
              <w:rPr>
                <w:rFonts w:ascii="Times New Roman" w:hAnsi="Times New Roman" w:cs="Times New Roman"/>
                <w:color w:val="auto"/>
                <w:sz w:val="24"/>
                <w:szCs w:val="24"/>
                <w:lang w:eastAsia="en-US"/>
              </w:rPr>
              <w:t>nájmu</w:t>
            </w:r>
            <w:r w:rsidR="00D62EA2">
              <w:rPr>
                <w:rFonts w:ascii="Times New Roman" w:hAnsi="Times New Roman" w:cs="Times New Roman"/>
                <w:color w:val="auto"/>
                <w:sz w:val="24"/>
                <w:szCs w:val="24"/>
                <w:lang w:eastAsia="en-US"/>
              </w:rPr>
              <w:t xml:space="preserve"> parku v okolí kostola</w:t>
            </w:r>
            <w:r>
              <w:rPr>
                <w:rFonts w:ascii="Times New Roman" w:hAnsi="Times New Roman" w:cs="Times New Roman"/>
                <w:color w:val="auto"/>
                <w:sz w:val="24"/>
                <w:szCs w:val="24"/>
                <w:lang w:eastAsia="en-US"/>
              </w:rPr>
              <w:t xml:space="preserve"> na podklade nájomnej zmluvy</w:t>
            </w:r>
            <w:r w:rsidR="00D62EA2">
              <w:rPr>
                <w:rFonts w:ascii="Times New Roman" w:hAnsi="Times New Roman" w:cs="Times New Roman"/>
                <w:color w:val="auto"/>
                <w:sz w:val="24"/>
                <w:szCs w:val="24"/>
                <w:lang w:eastAsia="en-US"/>
              </w:rPr>
              <w:t xml:space="preserve"> medzi Rímskokatolíckou cirkvou v Novákoch a Mestom Nováky</w:t>
            </w:r>
          </w:p>
        </w:tc>
      </w:tr>
      <w:tr w:rsidR="00E37AFB" w:rsidRPr="00593D8B" w:rsidTr="0080663D">
        <w:tc>
          <w:tcPr>
            <w:tcW w:w="2547" w:type="dxa"/>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Predkladá</w:t>
            </w: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3494" w:type="dxa"/>
          </w:tcPr>
          <w:p w:rsidR="00E37AFB" w:rsidRPr="0080663D" w:rsidRDefault="00E37AFB" w:rsidP="0080663D">
            <w:pPr>
              <w:spacing w:line="240" w:lineRule="auto"/>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Ing. Vladimíra Trojanová</w:t>
            </w:r>
          </w:p>
        </w:tc>
        <w:tc>
          <w:tcPr>
            <w:tcW w:w="3021" w:type="dxa"/>
          </w:tcPr>
          <w:p w:rsidR="00E37AFB" w:rsidRPr="0080663D" w:rsidRDefault="00E37AFB" w:rsidP="0080663D">
            <w:pPr>
              <w:spacing w:line="240" w:lineRule="auto"/>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Podpis:</w:t>
            </w:r>
          </w:p>
        </w:tc>
      </w:tr>
      <w:tr w:rsidR="00E37AFB" w:rsidRPr="00593D8B" w:rsidTr="0080663D">
        <w:tc>
          <w:tcPr>
            <w:tcW w:w="2547" w:type="dxa"/>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Spracovateľ</w:t>
            </w: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3494" w:type="dxa"/>
          </w:tcPr>
          <w:p w:rsidR="00E37AFB" w:rsidRPr="0080663D" w:rsidRDefault="00E37AFB" w:rsidP="0080663D">
            <w:pPr>
              <w:spacing w:line="240" w:lineRule="auto"/>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Ing. Vladimíra Trojanová</w:t>
            </w:r>
          </w:p>
        </w:tc>
        <w:tc>
          <w:tcPr>
            <w:tcW w:w="3021" w:type="dxa"/>
          </w:tcPr>
          <w:p w:rsidR="00E37AFB" w:rsidRPr="0080663D" w:rsidRDefault="00E37AFB" w:rsidP="0080663D">
            <w:pPr>
              <w:spacing w:line="240" w:lineRule="auto"/>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Podpis:</w:t>
            </w:r>
          </w:p>
        </w:tc>
      </w:tr>
      <w:tr w:rsidR="00E37AFB" w:rsidRPr="00593D8B" w:rsidTr="0080663D">
        <w:tc>
          <w:tcPr>
            <w:tcW w:w="2547" w:type="dxa"/>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Dátum rokovania</w:t>
            </w: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6515" w:type="dxa"/>
            <w:gridSpan w:val="2"/>
          </w:tcPr>
          <w:p w:rsidR="00E37AFB" w:rsidRPr="0080663D" w:rsidRDefault="008F2D3F" w:rsidP="0080663D">
            <w:pPr>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27</w:t>
            </w:r>
            <w:r w:rsidR="00E37AFB" w:rsidRPr="0080663D">
              <w:rPr>
                <w:rFonts w:ascii="Times New Roman" w:hAnsi="Times New Roman" w:cs="Times New Roman"/>
                <w:color w:val="auto"/>
                <w:sz w:val="24"/>
                <w:szCs w:val="24"/>
                <w:lang w:eastAsia="en-US"/>
              </w:rPr>
              <w:t>. 06. 2016</w:t>
            </w:r>
          </w:p>
        </w:tc>
      </w:tr>
      <w:tr w:rsidR="00E37AFB" w:rsidRPr="00593D8B" w:rsidTr="0080663D">
        <w:tc>
          <w:tcPr>
            <w:tcW w:w="2547" w:type="dxa"/>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Dôvod predloženia</w:t>
            </w: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6515" w:type="dxa"/>
            <w:gridSpan w:val="2"/>
          </w:tcPr>
          <w:p w:rsidR="00E37AFB" w:rsidRPr="0080663D" w:rsidRDefault="00E37AFB" w:rsidP="0080663D">
            <w:pPr>
              <w:snapToGrid w:val="0"/>
              <w:spacing w:line="100" w:lineRule="atLeast"/>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 xml:space="preserve">Bod rokovania </w:t>
            </w:r>
            <w:proofErr w:type="spellStart"/>
            <w:r w:rsidRPr="0080663D">
              <w:rPr>
                <w:rFonts w:ascii="Times New Roman" w:hAnsi="Times New Roman" w:cs="Times New Roman"/>
                <w:color w:val="auto"/>
                <w:sz w:val="24"/>
                <w:szCs w:val="24"/>
                <w:lang w:eastAsia="en-US"/>
              </w:rPr>
              <w:t>MsZ</w:t>
            </w:r>
            <w:proofErr w:type="spellEnd"/>
          </w:p>
        </w:tc>
      </w:tr>
    </w:tbl>
    <w:p w:rsidR="00E37AFB" w:rsidRDefault="00E37AFB" w:rsidP="00F13DC3">
      <w:pPr>
        <w:rPr>
          <w:rFonts w:ascii="Times New Roman" w:hAnsi="Times New Roman" w:cs="Times New Roman"/>
        </w:rPr>
      </w:pPr>
    </w:p>
    <w:p w:rsidR="00D62EA2" w:rsidRPr="00F13DC3" w:rsidRDefault="00D62EA2" w:rsidP="00F13DC3">
      <w:pPr>
        <w:rPr>
          <w:rFonts w:ascii="Times New Roman" w:hAnsi="Times New Roman" w:cs="Times New Roman"/>
        </w:rPr>
      </w:pPr>
    </w:p>
    <w:p w:rsidR="00E37AFB" w:rsidRPr="00CB4E0C" w:rsidRDefault="00E37AFB" w:rsidP="00F13DC3">
      <w:pPr>
        <w:rPr>
          <w:rFonts w:ascii="Times New Roman" w:hAnsi="Times New Roman" w:cs="Times New Roman"/>
          <w:b/>
          <w:sz w:val="24"/>
          <w:szCs w:val="24"/>
        </w:rPr>
      </w:pPr>
      <w:r w:rsidRPr="00CB4E0C">
        <w:rPr>
          <w:rFonts w:ascii="Times New Roman" w:hAnsi="Times New Roman" w:cs="Times New Roman"/>
          <w:b/>
          <w:sz w:val="24"/>
          <w:szCs w:val="24"/>
        </w:rPr>
        <w:t>Návrh na uznesenie:</w:t>
      </w:r>
    </w:p>
    <w:p w:rsidR="00E37AFB" w:rsidRPr="00CB4E0C" w:rsidRDefault="008F2D3F" w:rsidP="00FE336E">
      <w:pPr>
        <w:rPr>
          <w:rFonts w:ascii="Times New Roman" w:hAnsi="Times New Roman" w:cs="Times New Roman"/>
          <w:b/>
          <w:sz w:val="24"/>
          <w:szCs w:val="24"/>
          <w:u w:val="single"/>
        </w:rPr>
      </w:pPr>
      <w:r>
        <w:rPr>
          <w:rFonts w:ascii="Times New Roman" w:hAnsi="Times New Roman" w:cs="Times New Roman"/>
          <w:sz w:val="24"/>
          <w:szCs w:val="24"/>
        </w:rPr>
        <w:t>Mestské zastupiteľstvo v</w:t>
      </w:r>
      <w:r w:rsidR="00D42004">
        <w:rPr>
          <w:rFonts w:ascii="Times New Roman" w:hAnsi="Times New Roman" w:cs="Times New Roman"/>
          <w:sz w:val="24"/>
          <w:szCs w:val="24"/>
        </w:rPr>
        <w:t> </w:t>
      </w:r>
      <w:r>
        <w:rPr>
          <w:rFonts w:ascii="Times New Roman" w:hAnsi="Times New Roman" w:cs="Times New Roman"/>
          <w:sz w:val="24"/>
          <w:szCs w:val="24"/>
        </w:rPr>
        <w:t>Novákoch</w:t>
      </w:r>
      <w:r w:rsidR="00D42004">
        <w:rPr>
          <w:rFonts w:ascii="Times New Roman" w:hAnsi="Times New Roman" w:cs="Times New Roman"/>
          <w:sz w:val="24"/>
          <w:szCs w:val="24"/>
        </w:rPr>
        <w:t xml:space="preserve"> </w:t>
      </w:r>
      <w:r w:rsidR="00E37AFB" w:rsidRPr="00CB4E0C">
        <w:rPr>
          <w:rFonts w:ascii="Times New Roman" w:hAnsi="Times New Roman" w:cs="Times New Roman"/>
          <w:b/>
          <w:sz w:val="24"/>
          <w:szCs w:val="24"/>
          <w:u w:val="single"/>
        </w:rPr>
        <w:t>berie na vedomie</w:t>
      </w:r>
    </w:p>
    <w:p w:rsidR="00E37AFB" w:rsidRPr="00D62EA2" w:rsidRDefault="00E37AFB" w:rsidP="007B453B">
      <w:pPr>
        <w:pStyle w:val="Odsekzoznamu"/>
        <w:numPr>
          <w:ilvl w:val="0"/>
          <w:numId w:val="15"/>
        </w:numPr>
        <w:ind w:left="0" w:firstLine="426"/>
        <w:jc w:val="both"/>
        <w:rPr>
          <w:rFonts w:cs="Times New Roman"/>
          <w:b/>
        </w:rPr>
      </w:pPr>
      <w:r w:rsidRPr="00D62EA2">
        <w:rPr>
          <w:rFonts w:cs="Times New Roman"/>
          <w:b/>
        </w:rPr>
        <w:t xml:space="preserve">zámer </w:t>
      </w:r>
      <w:r w:rsidR="009B4536" w:rsidRPr="00D62EA2">
        <w:rPr>
          <w:rFonts w:cs="Times New Roman"/>
          <w:b/>
        </w:rPr>
        <w:t>nájmu</w:t>
      </w:r>
      <w:r w:rsidRPr="00D62EA2">
        <w:rPr>
          <w:rFonts w:cs="Times New Roman"/>
        </w:rPr>
        <w:t xml:space="preserve"> </w:t>
      </w:r>
      <w:r w:rsidR="00D62EA2">
        <w:rPr>
          <w:rFonts w:cs="Times New Roman"/>
        </w:rPr>
        <w:t xml:space="preserve">lokality okolia parku pri kostole </w:t>
      </w:r>
      <w:r w:rsidR="00D62EA2" w:rsidRPr="00D62EA2">
        <w:t xml:space="preserve">medzi </w:t>
      </w:r>
      <w:r w:rsidR="00D62EA2" w:rsidRPr="00D62EA2">
        <w:rPr>
          <w:b/>
        </w:rPr>
        <w:t>Rímskokatolíckou cirkvou Nováky</w:t>
      </w:r>
      <w:r w:rsidR="00D62EA2" w:rsidRPr="00D62EA2">
        <w:t xml:space="preserve"> (zastúpenej Mgr. Ivanom </w:t>
      </w:r>
      <w:proofErr w:type="spellStart"/>
      <w:r w:rsidR="00D62EA2" w:rsidRPr="00D62EA2">
        <w:t>Iskrom</w:t>
      </w:r>
      <w:proofErr w:type="spellEnd"/>
      <w:r w:rsidR="00D62EA2" w:rsidRPr="00D62EA2">
        <w:t xml:space="preserve"> – farárom) a </w:t>
      </w:r>
      <w:r w:rsidR="00D62EA2" w:rsidRPr="00D62EA2">
        <w:rPr>
          <w:b/>
        </w:rPr>
        <w:t>Mestom Nováky</w:t>
      </w:r>
      <w:r w:rsidRPr="005B4784">
        <w:t xml:space="preserve"> </w:t>
      </w:r>
      <w:r w:rsidR="00D62EA2">
        <w:t xml:space="preserve">z </w:t>
      </w:r>
      <w:r w:rsidRPr="005B4784">
        <w:t xml:space="preserve">dôvodu </w:t>
      </w:r>
      <w:r w:rsidR="00D62EA2">
        <w:t xml:space="preserve">možnosti získania externých grantov alebo nenávratného finančného príspevku </w:t>
      </w:r>
    </w:p>
    <w:p w:rsidR="00E37AFB" w:rsidRDefault="00E37AFB" w:rsidP="00D261A9">
      <w:pPr>
        <w:rPr>
          <w:rFonts w:ascii="Times New Roman" w:hAnsi="Times New Roman" w:cs="Times New Roman"/>
          <w:b/>
          <w:sz w:val="24"/>
          <w:szCs w:val="24"/>
          <w:u w:val="single"/>
        </w:rPr>
      </w:pPr>
    </w:p>
    <w:p w:rsidR="00E37AFB" w:rsidRPr="00D261A9" w:rsidRDefault="008F2D3F" w:rsidP="00D42004">
      <w:pPr>
        <w:rPr>
          <w:rFonts w:ascii="Times New Roman" w:hAnsi="Times New Roman" w:cs="Times New Roman"/>
          <w:b/>
          <w:sz w:val="24"/>
          <w:szCs w:val="24"/>
          <w:u w:val="single"/>
        </w:rPr>
      </w:pPr>
      <w:r>
        <w:rPr>
          <w:rFonts w:ascii="Times New Roman" w:hAnsi="Times New Roman" w:cs="Times New Roman"/>
          <w:sz w:val="24"/>
          <w:szCs w:val="24"/>
        </w:rPr>
        <w:t xml:space="preserve">Mestské zastupiteľstvo </w:t>
      </w:r>
      <w:r w:rsidR="00E37AFB" w:rsidRPr="00D261A9">
        <w:rPr>
          <w:rFonts w:ascii="Times New Roman" w:hAnsi="Times New Roman" w:cs="Times New Roman"/>
          <w:sz w:val="24"/>
          <w:szCs w:val="24"/>
        </w:rPr>
        <w:t>v</w:t>
      </w:r>
      <w:r w:rsidR="00D42004">
        <w:rPr>
          <w:rFonts w:ascii="Times New Roman" w:hAnsi="Times New Roman" w:cs="Times New Roman"/>
          <w:sz w:val="24"/>
          <w:szCs w:val="24"/>
        </w:rPr>
        <w:t> </w:t>
      </w:r>
      <w:r w:rsidR="00E37AFB" w:rsidRPr="00D261A9">
        <w:rPr>
          <w:rFonts w:ascii="Times New Roman" w:hAnsi="Times New Roman" w:cs="Times New Roman"/>
          <w:sz w:val="24"/>
          <w:szCs w:val="24"/>
        </w:rPr>
        <w:t>Novákoch</w:t>
      </w:r>
      <w:r w:rsidR="00D42004">
        <w:rPr>
          <w:rFonts w:ascii="Times New Roman" w:hAnsi="Times New Roman" w:cs="Times New Roman"/>
          <w:sz w:val="24"/>
          <w:szCs w:val="24"/>
        </w:rPr>
        <w:t xml:space="preserve"> </w:t>
      </w:r>
      <w:r w:rsidR="00E37AFB" w:rsidRPr="00D261A9">
        <w:rPr>
          <w:rFonts w:ascii="Times New Roman" w:hAnsi="Times New Roman" w:cs="Times New Roman"/>
          <w:b/>
          <w:sz w:val="24"/>
          <w:szCs w:val="24"/>
          <w:u w:val="single"/>
        </w:rPr>
        <w:t>schv</w:t>
      </w:r>
      <w:r>
        <w:rPr>
          <w:rFonts w:ascii="Times New Roman" w:hAnsi="Times New Roman" w:cs="Times New Roman"/>
          <w:b/>
          <w:sz w:val="24"/>
          <w:szCs w:val="24"/>
          <w:u w:val="single"/>
        </w:rPr>
        <w:t>aľuje</w:t>
      </w:r>
      <w:r w:rsidR="00E37AFB" w:rsidRPr="00D261A9">
        <w:rPr>
          <w:rFonts w:ascii="Times New Roman" w:hAnsi="Times New Roman" w:cs="Times New Roman"/>
          <w:b/>
          <w:sz w:val="24"/>
          <w:szCs w:val="24"/>
          <w:u w:val="single"/>
        </w:rPr>
        <w:t>:</w:t>
      </w:r>
    </w:p>
    <w:p w:rsidR="00E37AFB" w:rsidRPr="005B4784" w:rsidRDefault="00100296" w:rsidP="00D261A9">
      <w:pPr>
        <w:pStyle w:val="Default"/>
        <w:jc w:val="both"/>
        <w:rPr>
          <w:color w:val="auto"/>
        </w:rPr>
      </w:pPr>
      <w:r>
        <w:rPr>
          <w:b/>
          <w:bCs/>
        </w:rPr>
        <w:t xml:space="preserve">vzatie do nájmu </w:t>
      </w:r>
      <w:r>
        <w:rPr>
          <w:bCs/>
        </w:rPr>
        <w:t>parciel v lokalite okolia kostola</w:t>
      </w:r>
      <w:r w:rsidR="00E37AFB" w:rsidRPr="00D261A9">
        <w:rPr>
          <w:b/>
          <w:bCs/>
        </w:rPr>
        <w:t xml:space="preserve"> </w:t>
      </w:r>
      <w:r w:rsidR="007C51A8">
        <w:rPr>
          <w:b/>
          <w:bCs/>
        </w:rPr>
        <w:t xml:space="preserve">vo vlastníctve Rímskokatolíckej cirkvi v Novákoch </w:t>
      </w:r>
      <w:r w:rsidR="007C51A8">
        <w:rPr>
          <w:bCs/>
        </w:rPr>
        <w:t xml:space="preserve">(zastúpenej Mgr. Ivanom </w:t>
      </w:r>
      <w:proofErr w:type="spellStart"/>
      <w:r w:rsidR="007C51A8">
        <w:rPr>
          <w:bCs/>
        </w:rPr>
        <w:t>Iskrom</w:t>
      </w:r>
      <w:proofErr w:type="spellEnd"/>
      <w:r w:rsidR="007C51A8">
        <w:rPr>
          <w:bCs/>
        </w:rPr>
        <w:t xml:space="preserve"> – farárom, Nováky - Nám. SNP 353/18) </w:t>
      </w:r>
      <w:r w:rsidR="008F2D3F">
        <w:rPr>
          <w:bCs/>
        </w:rPr>
        <w:t>formou</w:t>
      </w:r>
      <w:r w:rsidR="007C51A8">
        <w:rPr>
          <w:bCs/>
        </w:rPr>
        <w:t xml:space="preserve"> nájomnej zmluvy</w:t>
      </w:r>
      <w:r w:rsidR="007C51A8" w:rsidRPr="007C51A8">
        <w:t xml:space="preserve"> </w:t>
      </w:r>
      <w:r w:rsidR="00D42004">
        <w:t xml:space="preserve">v zmysle čl. 6 a </w:t>
      </w:r>
      <w:r w:rsidR="007C51A8">
        <w:t xml:space="preserve">čl. 7 Zásad hospodárenia s majetkom mesta Nováky so zámerom získania externých grantov alebo nenávratného finančného príspevku na </w:t>
      </w:r>
      <w:r w:rsidR="007C51A8">
        <w:lastRenderedPageBreak/>
        <w:t xml:space="preserve">rekonštrukciu spevnených plôch, revitalizácie zelene a parkového </w:t>
      </w:r>
      <w:proofErr w:type="spellStart"/>
      <w:r w:rsidR="007C51A8">
        <w:t>mobiliáru</w:t>
      </w:r>
      <w:proofErr w:type="spellEnd"/>
      <w:r w:rsidR="007C51A8">
        <w:t xml:space="preserve"> a za účelom vytvorenia oddychovej zóny pre obyvateľov mesta. Mesto Nováky (zastúpené primátorom mesta RNDr. Danielom Danišom, Nováky – Nám. SNP 349/10) prevezme do nájmu celý predmet nájmu a to </w:t>
      </w:r>
      <w:r w:rsidR="00370526" w:rsidRPr="00243EFA">
        <w:t>pozem</w:t>
      </w:r>
      <w:r w:rsidR="00370526">
        <w:t>o</w:t>
      </w:r>
      <w:r w:rsidR="00370526" w:rsidRPr="00243EFA">
        <w:t>k evidovan</w:t>
      </w:r>
      <w:r w:rsidR="00370526">
        <w:t>ý</w:t>
      </w:r>
      <w:r w:rsidR="00370526" w:rsidRPr="00243EFA">
        <w:t xml:space="preserve"> </w:t>
      </w:r>
      <w:r w:rsidR="00370526">
        <w:t xml:space="preserve">v LV 3087 </w:t>
      </w:r>
      <w:r w:rsidR="00370526" w:rsidRPr="00243EFA">
        <w:t>ako parcela registra “E</w:t>
      </w:r>
      <w:r w:rsidR="00370526">
        <w:t>-KN</w:t>
      </w:r>
      <w:r w:rsidR="00370526" w:rsidRPr="00243EFA">
        <w:t xml:space="preserve">“ č. 126/1 – ostatná plocha vo výmere </w:t>
      </w:r>
      <w:smartTag w:uri="urn:schemas-microsoft-com:office:smarttags" w:element="metricconverter">
        <w:smartTagPr>
          <w:attr w:name="ProductID" w:val="693 m2"/>
        </w:smartTagPr>
        <w:r w:rsidR="00370526" w:rsidRPr="00243EFA">
          <w:t>693 m</w:t>
        </w:r>
        <w:r w:rsidR="00370526" w:rsidRPr="00243EFA">
          <w:rPr>
            <w:vertAlign w:val="superscript"/>
          </w:rPr>
          <w:t>2</w:t>
        </w:r>
      </w:smartTag>
      <w:r w:rsidR="00370526" w:rsidRPr="00243EFA">
        <w:rPr>
          <w:vertAlign w:val="superscript"/>
        </w:rPr>
        <w:t xml:space="preserve"> </w:t>
      </w:r>
      <w:r w:rsidR="00370526" w:rsidRPr="00243EFA">
        <w:t>,</w:t>
      </w:r>
      <w:r w:rsidR="00370526">
        <w:t xml:space="preserve"> ďalej v</w:t>
      </w:r>
      <w:r w:rsidR="00370526" w:rsidRPr="00243EFA">
        <w:t xml:space="preserve"> LV č. 1487 ako parcela registra “C</w:t>
      </w:r>
      <w:r w:rsidR="00370526">
        <w:t>-KN</w:t>
      </w:r>
      <w:r w:rsidR="00370526" w:rsidRPr="00243EFA">
        <w:t xml:space="preserve">“ č. 1 – zastavané plochy a nádvoria vo výmere </w:t>
      </w:r>
      <w:smartTag w:uri="urn:schemas-microsoft-com:office:smarttags" w:element="metricconverter">
        <w:smartTagPr>
          <w:attr w:name="ProductID" w:val="2.723 m2"/>
        </w:smartTagPr>
        <w:r w:rsidR="00370526" w:rsidRPr="00243EFA">
          <w:t>2.723 m</w:t>
        </w:r>
        <w:r w:rsidR="00370526" w:rsidRPr="00243EFA">
          <w:rPr>
            <w:vertAlign w:val="superscript"/>
          </w:rPr>
          <w:t>2</w:t>
        </w:r>
      </w:smartTag>
      <w:r w:rsidR="00370526" w:rsidRPr="00243EFA">
        <w:t xml:space="preserve"> </w:t>
      </w:r>
      <w:r w:rsidR="00370526">
        <w:t>a nakoniec v LV č. 1487</w:t>
      </w:r>
      <w:r w:rsidR="00370526" w:rsidRPr="00243EFA">
        <w:t xml:space="preserve"> ako parcela registra “C</w:t>
      </w:r>
      <w:r w:rsidR="00370526">
        <w:t>-KN</w:t>
      </w:r>
      <w:r w:rsidR="00370526" w:rsidRPr="00243EFA">
        <w:t>“ č. 3 – ostatné plochy vo výmere 1.698 m</w:t>
      </w:r>
      <w:r w:rsidR="00370526" w:rsidRPr="00243EFA">
        <w:rPr>
          <w:vertAlign w:val="superscript"/>
        </w:rPr>
        <w:t>2</w:t>
      </w:r>
      <w:r w:rsidR="00370526">
        <w:t xml:space="preserve"> mimo časti </w:t>
      </w:r>
      <w:proofErr w:type="spellStart"/>
      <w:r w:rsidR="007C51A8">
        <w:t>parc</w:t>
      </w:r>
      <w:proofErr w:type="spellEnd"/>
      <w:r w:rsidR="007C51A8">
        <w:t xml:space="preserve">. </w:t>
      </w:r>
      <w:r w:rsidR="00E37AFB">
        <w:t xml:space="preserve">C-KN č. </w:t>
      </w:r>
      <w:r w:rsidR="00370526">
        <w:t>1, na ktorej</w:t>
      </w:r>
      <w:r w:rsidR="007C51A8">
        <w:t xml:space="preserve"> </w:t>
      </w:r>
      <w:r w:rsidR="00435246">
        <w:t>je postavený kostol</w:t>
      </w:r>
      <w:r w:rsidR="008F2D3F">
        <w:t>,</w:t>
      </w:r>
      <w:r w:rsidR="00E37AFB">
        <w:t xml:space="preserve"> </w:t>
      </w:r>
      <w:r w:rsidR="00E37AFB" w:rsidRPr="00435246">
        <w:rPr>
          <w:b/>
          <w:bCs/>
          <w:color w:val="auto"/>
        </w:rPr>
        <w:t xml:space="preserve">za </w:t>
      </w:r>
      <w:r w:rsidR="007C51A8" w:rsidRPr="00435246">
        <w:rPr>
          <w:b/>
          <w:bCs/>
          <w:color w:val="auto"/>
        </w:rPr>
        <w:t>cenu</w:t>
      </w:r>
      <w:r w:rsidR="007C51A8">
        <w:rPr>
          <w:bCs/>
          <w:color w:val="auto"/>
        </w:rPr>
        <w:t xml:space="preserve"> </w:t>
      </w:r>
      <w:r w:rsidR="007C51A8">
        <w:rPr>
          <w:b/>
        </w:rPr>
        <w:t>1,- Euro za rok</w:t>
      </w:r>
      <w:r w:rsidR="007C51A8">
        <w:t xml:space="preserve"> splatnej v lehote najneskôr do 30.06. príslušného kalendárneho roka</w:t>
      </w:r>
      <w:r w:rsidR="007C51A8">
        <w:rPr>
          <w:bCs/>
          <w:color w:val="auto"/>
        </w:rPr>
        <w:t>, pričom nájomná zmluva sa uzatv</w:t>
      </w:r>
      <w:r w:rsidR="00206568">
        <w:rPr>
          <w:bCs/>
          <w:color w:val="auto"/>
        </w:rPr>
        <w:t xml:space="preserve">orí na dobu 30 rokov. </w:t>
      </w:r>
    </w:p>
    <w:p w:rsidR="00206568" w:rsidRDefault="00206568" w:rsidP="009B4536">
      <w:pPr>
        <w:pStyle w:val="Odsekzoznamu"/>
        <w:tabs>
          <w:tab w:val="left" w:pos="0"/>
        </w:tabs>
        <w:suppressAutoHyphens w:val="0"/>
        <w:ind w:left="0"/>
        <w:jc w:val="both"/>
        <w:rPr>
          <w:b/>
        </w:rPr>
      </w:pPr>
    </w:p>
    <w:p w:rsidR="00206568" w:rsidRDefault="00206568" w:rsidP="009B4536">
      <w:pPr>
        <w:pStyle w:val="Odsekzoznamu"/>
        <w:tabs>
          <w:tab w:val="left" w:pos="0"/>
        </w:tabs>
        <w:suppressAutoHyphens w:val="0"/>
        <w:ind w:left="0"/>
        <w:jc w:val="both"/>
        <w:rPr>
          <w:b/>
        </w:rPr>
      </w:pPr>
    </w:p>
    <w:p w:rsidR="00206568" w:rsidRDefault="009B4536" w:rsidP="009B4536">
      <w:pPr>
        <w:pStyle w:val="Odsekzoznamu"/>
        <w:tabs>
          <w:tab w:val="left" w:pos="0"/>
        </w:tabs>
        <w:suppressAutoHyphens w:val="0"/>
        <w:ind w:left="0"/>
        <w:jc w:val="both"/>
        <w:rPr>
          <w:b/>
        </w:rPr>
      </w:pPr>
      <w:r>
        <w:rPr>
          <w:b/>
        </w:rPr>
        <w:t xml:space="preserve">Dôvodová správa: </w:t>
      </w:r>
    </w:p>
    <w:p w:rsidR="009B4536" w:rsidRDefault="009B4536" w:rsidP="009B4536">
      <w:pPr>
        <w:pStyle w:val="Odsekzoznamu"/>
        <w:tabs>
          <w:tab w:val="left" w:pos="0"/>
        </w:tabs>
        <w:suppressAutoHyphens w:val="0"/>
        <w:ind w:left="0"/>
        <w:jc w:val="both"/>
      </w:pPr>
      <w:r>
        <w:t>Mesto Nováky má záujem získať grant alebo nenávratný finančný príspevok na rekonštrukciu resp. revitalizáciu centra mesta – parku v okolí kostola a súvisiacej plánovanej oddychovej zóny prepojenej k blízkemu okoliu budovy kúrie vo vlastníctve mesta. K žiadosti o získanie grantu resp. NFP je potrebné sa preukázať právnym vzťahov k nehnuteľnostiam.</w:t>
      </w:r>
    </w:p>
    <w:p w:rsidR="00966788" w:rsidRPr="00966788" w:rsidRDefault="00FC1567" w:rsidP="00966788">
      <w:pPr>
        <w:spacing w:line="240" w:lineRule="auto"/>
        <w:jc w:val="both"/>
        <w:rPr>
          <w:rFonts w:ascii="Times New Roman" w:hAnsi="Times New Roman" w:cs="Times New Roman"/>
          <w:sz w:val="24"/>
          <w:szCs w:val="24"/>
        </w:rPr>
      </w:pPr>
      <w:r w:rsidRPr="00966788">
        <w:rPr>
          <w:rFonts w:ascii="Times New Roman" w:hAnsi="Times New Roman" w:cs="Times New Roman"/>
          <w:sz w:val="24"/>
          <w:szCs w:val="24"/>
        </w:rPr>
        <w:t xml:space="preserve">Komisia výstavby na svojom zasadnutí dňa 2.6.2016 odporučila </w:t>
      </w:r>
      <w:proofErr w:type="spellStart"/>
      <w:r w:rsidRPr="00966788">
        <w:rPr>
          <w:rFonts w:ascii="Times New Roman" w:hAnsi="Times New Roman" w:cs="Times New Roman"/>
          <w:sz w:val="24"/>
          <w:szCs w:val="24"/>
        </w:rPr>
        <w:t>MsZ</w:t>
      </w:r>
      <w:proofErr w:type="spellEnd"/>
      <w:r w:rsidRPr="00966788">
        <w:rPr>
          <w:rFonts w:ascii="Times New Roman" w:hAnsi="Times New Roman" w:cs="Times New Roman"/>
          <w:sz w:val="24"/>
          <w:szCs w:val="24"/>
        </w:rPr>
        <w:t xml:space="preserve"> schváliť vzatie pozemk</w:t>
      </w:r>
      <w:r w:rsidR="000A1F80" w:rsidRPr="00966788">
        <w:rPr>
          <w:rFonts w:ascii="Times New Roman" w:hAnsi="Times New Roman" w:cs="Times New Roman"/>
          <w:sz w:val="24"/>
          <w:szCs w:val="24"/>
        </w:rPr>
        <w:t>ov</w:t>
      </w:r>
      <w:r w:rsidRPr="00966788">
        <w:rPr>
          <w:rFonts w:ascii="Times New Roman" w:hAnsi="Times New Roman" w:cs="Times New Roman"/>
          <w:sz w:val="24"/>
          <w:szCs w:val="24"/>
        </w:rPr>
        <w:t xml:space="preserve"> do nájmu na podklade nájomnej zmluvy s pripomienkou, že dobu nájmu navrhla navýšiť z 10 rokov na 30 rokov. Ekonomická komisia na svojom zasadnutí dňa 3.6.2016 odsúhlasila závery komisie výstavby.</w:t>
      </w:r>
      <w:r w:rsidR="00966788" w:rsidRPr="00966788">
        <w:rPr>
          <w:rFonts w:ascii="Times New Roman" w:hAnsi="Times New Roman" w:cs="Times New Roman"/>
          <w:sz w:val="24"/>
          <w:szCs w:val="24"/>
        </w:rPr>
        <w:t xml:space="preserve"> Obdobne odporučila </w:t>
      </w:r>
      <w:r w:rsidR="00966788">
        <w:rPr>
          <w:rFonts w:ascii="Times New Roman" w:hAnsi="Times New Roman" w:cs="Times New Roman"/>
          <w:sz w:val="24"/>
          <w:szCs w:val="24"/>
        </w:rPr>
        <w:t>vzatie pozemkov do nájmu aj</w:t>
      </w:r>
      <w:r w:rsidR="00966788" w:rsidRPr="00966788">
        <w:rPr>
          <w:rFonts w:ascii="Times New Roman" w:hAnsi="Times New Roman" w:cs="Times New Roman"/>
          <w:sz w:val="24"/>
          <w:szCs w:val="24"/>
        </w:rPr>
        <w:t xml:space="preserve"> </w:t>
      </w:r>
      <w:proofErr w:type="spellStart"/>
      <w:r w:rsidR="00966788" w:rsidRPr="00966788">
        <w:rPr>
          <w:rFonts w:ascii="Times New Roman" w:hAnsi="Times New Roman" w:cs="Times New Roman"/>
          <w:sz w:val="24"/>
          <w:szCs w:val="24"/>
        </w:rPr>
        <w:t>MsR</w:t>
      </w:r>
      <w:proofErr w:type="spellEnd"/>
      <w:r w:rsidR="00966788" w:rsidRPr="00966788">
        <w:rPr>
          <w:rFonts w:ascii="Times New Roman" w:hAnsi="Times New Roman" w:cs="Times New Roman"/>
          <w:sz w:val="24"/>
          <w:szCs w:val="24"/>
        </w:rPr>
        <w:t xml:space="preserve"> na svojom zasadnutí dňa 8.6.2016.</w:t>
      </w:r>
    </w:p>
    <w:p w:rsidR="00FC1567" w:rsidRDefault="00FC1567"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Default="00F06A5B" w:rsidP="009B4536">
      <w:pPr>
        <w:pStyle w:val="Odsekzoznamu"/>
        <w:tabs>
          <w:tab w:val="left" w:pos="0"/>
        </w:tabs>
        <w:suppressAutoHyphens w:val="0"/>
        <w:ind w:left="0"/>
        <w:jc w:val="both"/>
      </w:pPr>
    </w:p>
    <w:p w:rsidR="00F06A5B" w:rsidRPr="00F06A5B" w:rsidRDefault="00F06A5B" w:rsidP="00F06A5B">
      <w:pPr>
        <w:pStyle w:val="Nzov"/>
        <w:spacing w:before="0" w:after="0" w:line="240" w:lineRule="auto"/>
        <w:jc w:val="center"/>
        <w:rPr>
          <w:rFonts w:ascii="Times New Roman" w:hAnsi="Times New Roman" w:cs="Times New Roman"/>
          <w:sz w:val="24"/>
          <w:szCs w:val="24"/>
        </w:rPr>
      </w:pPr>
      <w:r w:rsidRPr="00F06A5B">
        <w:rPr>
          <w:rFonts w:ascii="Times New Roman" w:hAnsi="Times New Roman" w:cs="Times New Roman"/>
          <w:sz w:val="24"/>
          <w:szCs w:val="24"/>
        </w:rPr>
        <w:lastRenderedPageBreak/>
        <w:t>Nájomná zmluva</w:t>
      </w:r>
    </w:p>
    <w:p w:rsidR="00F06A5B" w:rsidRPr="00F06A5B" w:rsidRDefault="00F06A5B" w:rsidP="00F06A5B">
      <w:pPr>
        <w:spacing w:line="240" w:lineRule="auto"/>
        <w:jc w:val="center"/>
        <w:rPr>
          <w:rFonts w:ascii="Times New Roman" w:hAnsi="Times New Roman" w:cs="Times New Roman"/>
          <w:sz w:val="24"/>
          <w:szCs w:val="24"/>
        </w:rPr>
      </w:pPr>
      <w:r w:rsidRPr="00F06A5B">
        <w:rPr>
          <w:rFonts w:ascii="Times New Roman" w:hAnsi="Times New Roman" w:cs="Times New Roman"/>
          <w:sz w:val="24"/>
          <w:szCs w:val="24"/>
        </w:rPr>
        <w:t xml:space="preserve">uzavretá v zmysle § </w:t>
      </w:r>
      <w:smartTag w:uri="urn:schemas-microsoft-com:office:smarttags" w:element="metricconverter">
        <w:smartTagPr>
          <w:attr w:name="ProductID" w:val="663 a"/>
        </w:smartTagPr>
        <w:r w:rsidRPr="00F06A5B">
          <w:rPr>
            <w:rFonts w:ascii="Times New Roman" w:hAnsi="Times New Roman" w:cs="Times New Roman"/>
            <w:sz w:val="24"/>
            <w:szCs w:val="24"/>
          </w:rPr>
          <w:t>663 a</w:t>
        </w:r>
      </w:smartTag>
      <w:r w:rsidRPr="00F06A5B">
        <w:rPr>
          <w:rFonts w:ascii="Times New Roman" w:hAnsi="Times New Roman" w:cs="Times New Roman"/>
          <w:sz w:val="24"/>
          <w:szCs w:val="24"/>
        </w:rPr>
        <w:t xml:space="preserve"> </w:t>
      </w:r>
      <w:proofErr w:type="spellStart"/>
      <w:r w:rsidRPr="00F06A5B">
        <w:rPr>
          <w:rFonts w:ascii="Times New Roman" w:hAnsi="Times New Roman" w:cs="Times New Roman"/>
          <w:sz w:val="24"/>
          <w:szCs w:val="24"/>
        </w:rPr>
        <w:t>násl</w:t>
      </w:r>
      <w:proofErr w:type="spellEnd"/>
      <w:r w:rsidRPr="00F06A5B">
        <w:rPr>
          <w:rFonts w:ascii="Times New Roman" w:hAnsi="Times New Roman" w:cs="Times New Roman"/>
          <w:sz w:val="24"/>
          <w:szCs w:val="24"/>
        </w:rPr>
        <w:t>. zák. č. 40/1964 Zb. Občianskeho zákonníka</w:t>
      </w:r>
    </w:p>
    <w:p w:rsidR="00F06A5B" w:rsidRPr="00F06A5B" w:rsidRDefault="00F06A5B" w:rsidP="00F06A5B">
      <w:pPr>
        <w:spacing w:line="240" w:lineRule="auto"/>
        <w:jc w:val="center"/>
        <w:rPr>
          <w:rFonts w:ascii="Times New Roman" w:hAnsi="Times New Roman" w:cs="Times New Roman"/>
          <w:sz w:val="24"/>
          <w:szCs w:val="24"/>
        </w:rPr>
      </w:pPr>
      <w:r w:rsidRPr="00F06A5B">
        <w:rPr>
          <w:rFonts w:ascii="Times New Roman" w:hAnsi="Times New Roman" w:cs="Times New Roman"/>
          <w:sz w:val="24"/>
          <w:szCs w:val="24"/>
        </w:rPr>
        <w:t>v platnom znení</w:t>
      </w:r>
    </w:p>
    <w:p w:rsidR="00F06A5B" w:rsidRPr="00F06A5B" w:rsidRDefault="00F06A5B" w:rsidP="00F06A5B">
      <w:pPr>
        <w:spacing w:line="240" w:lineRule="auto"/>
        <w:rPr>
          <w:rFonts w:ascii="Times New Roman" w:hAnsi="Times New Roman" w:cs="Times New Roman"/>
          <w:sz w:val="24"/>
          <w:szCs w:val="24"/>
        </w:rPr>
      </w:pPr>
    </w:p>
    <w:p w:rsidR="00F06A5B" w:rsidRPr="00F06A5B" w:rsidRDefault="00F06A5B" w:rsidP="00F06A5B">
      <w:pPr>
        <w:spacing w:line="240" w:lineRule="auto"/>
        <w:jc w:val="both"/>
        <w:rPr>
          <w:rFonts w:ascii="Times New Roman" w:hAnsi="Times New Roman" w:cs="Times New Roman"/>
          <w:sz w:val="24"/>
          <w:szCs w:val="24"/>
        </w:rPr>
      </w:pPr>
      <w:r w:rsidRPr="00F06A5B">
        <w:rPr>
          <w:rFonts w:ascii="Times New Roman" w:hAnsi="Times New Roman" w:cs="Times New Roman"/>
          <w:sz w:val="24"/>
          <w:szCs w:val="24"/>
        </w:rPr>
        <w:t>Zmluva sa uzatvára medzi :</w:t>
      </w:r>
    </w:p>
    <w:p w:rsidR="00F06A5B" w:rsidRPr="00F06A5B" w:rsidRDefault="00F06A5B" w:rsidP="00F06A5B">
      <w:pPr>
        <w:spacing w:line="240" w:lineRule="auto"/>
        <w:jc w:val="both"/>
        <w:rPr>
          <w:rFonts w:ascii="Times New Roman" w:hAnsi="Times New Roman" w:cs="Times New Roman"/>
          <w:sz w:val="24"/>
          <w:szCs w:val="24"/>
        </w:rPr>
      </w:pPr>
    </w:p>
    <w:p w:rsidR="00F06A5B" w:rsidRPr="00F06A5B" w:rsidRDefault="00F06A5B" w:rsidP="00F06A5B">
      <w:pPr>
        <w:spacing w:line="240" w:lineRule="auto"/>
        <w:ind w:left="708" w:hanging="708"/>
        <w:rPr>
          <w:rFonts w:ascii="Times New Roman" w:hAnsi="Times New Roman" w:cs="Times New Roman"/>
          <w:b/>
          <w:sz w:val="24"/>
          <w:szCs w:val="24"/>
        </w:rPr>
      </w:pPr>
      <w:r w:rsidRPr="00F06A5B">
        <w:rPr>
          <w:rFonts w:ascii="Times New Roman" w:hAnsi="Times New Roman" w:cs="Times New Roman"/>
          <w:b/>
          <w:sz w:val="24"/>
          <w:szCs w:val="24"/>
        </w:rPr>
        <w:t>Prenajímateľ     :      Rímskokatolícka cirkev Nováky</w:t>
      </w:r>
    </w:p>
    <w:p w:rsidR="00F06A5B" w:rsidRPr="00F06A5B" w:rsidRDefault="00F06A5B" w:rsidP="00F06A5B">
      <w:pPr>
        <w:spacing w:line="240" w:lineRule="auto"/>
        <w:ind w:left="708" w:hanging="708"/>
        <w:rPr>
          <w:rFonts w:ascii="Times New Roman" w:hAnsi="Times New Roman" w:cs="Times New Roman"/>
          <w:sz w:val="24"/>
          <w:szCs w:val="24"/>
        </w:rPr>
      </w:pPr>
      <w:r w:rsidRPr="00F06A5B">
        <w:rPr>
          <w:rFonts w:ascii="Times New Roman" w:hAnsi="Times New Roman" w:cs="Times New Roman"/>
          <w:b/>
          <w:sz w:val="24"/>
          <w:szCs w:val="24"/>
        </w:rPr>
        <w:tab/>
      </w:r>
      <w:r w:rsidRPr="00F06A5B">
        <w:rPr>
          <w:rFonts w:ascii="Times New Roman" w:hAnsi="Times New Roman" w:cs="Times New Roman"/>
          <w:b/>
          <w:sz w:val="24"/>
          <w:szCs w:val="24"/>
        </w:rPr>
        <w:tab/>
      </w:r>
      <w:r w:rsidRPr="00F06A5B">
        <w:rPr>
          <w:rFonts w:ascii="Times New Roman" w:hAnsi="Times New Roman" w:cs="Times New Roman"/>
          <w:b/>
          <w:sz w:val="24"/>
          <w:szCs w:val="24"/>
        </w:rPr>
        <w:tab/>
      </w:r>
      <w:r w:rsidRPr="00F06A5B">
        <w:rPr>
          <w:rFonts w:ascii="Times New Roman" w:hAnsi="Times New Roman" w:cs="Times New Roman"/>
          <w:sz w:val="24"/>
          <w:szCs w:val="24"/>
        </w:rPr>
        <w:t>Sídlo:</w:t>
      </w:r>
      <w:r w:rsidRPr="00F06A5B">
        <w:rPr>
          <w:rFonts w:ascii="Times New Roman" w:hAnsi="Times New Roman" w:cs="Times New Roman"/>
          <w:sz w:val="24"/>
          <w:szCs w:val="24"/>
        </w:rPr>
        <w:tab/>
        <w:t>Nám. SNP 353/18</w:t>
      </w:r>
    </w:p>
    <w:p w:rsidR="00F06A5B" w:rsidRPr="00F06A5B" w:rsidRDefault="00F06A5B" w:rsidP="00F06A5B">
      <w:pPr>
        <w:spacing w:line="240" w:lineRule="auto"/>
        <w:ind w:left="708" w:hanging="708"/>
        <w:rPr>
          <w:rFonts w:ascii="Times New Roman" w:hAnsi="Times New Roman" w:cs="Times New Roman"/>
          <w:sz w:val="24"/>
          <w:szCs w:val="24"/>
        </w:rPr>
      </w:pPr>
      <w:r w:rsidRPr="00F06A5B">
        <w:rPr>
          <w:rFonts w:ascii="Times New Roman" w:hAnsi="Times New Roman" w:cs="Times New Roman"/>
          <w:sz w:val="24"/>
          <w:szCs w:val="24"/>
        </w:rPr>
        <w:tab/>
      </w:r>
      <w:r w:rsidRPr="00F06A5B">
        <w:rPr>
          <w:rFonts w:ascii="Times New Roman" w:hAnsi="Times New Roman" w:cs="Times New Roman"/>
          <w:sz w:val="24"/>
          <w:szCs w:val="24"/>
        </w:rPr>
        <w:tab/>
      </w:r>
      <w:r w:rsidRPr="00F06A5B">
        <w:rPr>
          <w:rFonts w:ascii="Times New Roman" w:hAnsi="Times New Roman" w:cs="Times New Roman"/>
          <w:sz w:val="24"/>
          <w:szCs w:val="24"/>
        </w:rPr>
        <w:tab/>
      </w:r>
      <w:proofErr w:type="spellStart"/>
      <w:r w:rsidRPr="00F06A5B">
        <w:rPr>
          <w:rFonts w:ascii="Times New Roman" w:hAnsi="Times New Roman" w:cs="Times New Roman"/>
          <w:sz w:val="24"/>
          <w:szCs w:val="24"/>
        </w:rPr>
        <w:t>Zast</w:t>
      </w:r>
      <w:proofErr w:type="spellEnd"/>
      <w:r w:rsidRPr="00F06A5B">
        <w:rPr>
          <w:rFonts w:ascii="Times New Roman" w:hAnsi="Times New Roman" w:cs="Times New Roman"/>
          <w:sz w:val="24"/>
          <w:szCs w:val="24"/>
        </w:rPr>
        <w:t>.:</w:t>
      </w:r>
      <w:r w:rsidRPr="00F06A5B">
        <w:rPr>
          <w:rFonts w:ascii="Times New Roman" w:hAnsi="Times New Roman" w:cs="Times New Roman"/>
          <w:sz w:val="24"/>
          <w:szCs w:val="24"/>
        </w:rPr>
        <w:tab/>
        <w:t>Mgr. Ivan Iskra, farár</w:t>
      </w:r>
    </w:p>
    <w:p w:rsidR="00F06A5B" w:rsidRPr="00F06A5B" w:rsidRDefault="00F06A5B" w:rsidP="00F06A5B">
      <w:pPr>
        <w:spacing w:line="240" w:lineRule="auto"/>
        <w:ind w:left="708" w:hanging="708"/>
        <w:rPr>
          <w:rFonts w:ascii="Times New Roman" w:hAnsi="Times New Roman" w:cs="Times New Roman"/>
          <w:sz w:val="24"/>
          <w:szCs w:val="24"/>
        </w:rPr>
      </w:pPr>
      <w:r w:rsidRPr="00F06A5B">
        <w:rPr>
          <w:rFonts w:ascii="Times New Roman" w:hAnsi="Times New Roman" w:cs="Times New Roman"/>
          <w:sz w:val="24"/>
          <w:szCs w:val="24"/>
        </w:rPr>
        <w:tab/>
      </w:r>
      <w:r w:rsidRPr="00F06A5B">
        <w:rPr>
          <w:rFonts w:ascii="Times New Roman" w:hAnsi="Times New Roman" w:cs="Times New Roman"/>
          <w:sz w:val="24"/>
          <w:szCs w:val="24"/>
        </w:rPr>
        <w:tab/>
      </w:r>
      <w:r w:rsidRPr="00F06A5B">
        <w:rPr>
          <w:rFonts w:ascii="Times New Roman" w:hAnsi="Times New Roman" w:cs="Times New Roman"/>
          <w:sz w:val="24"/>
          <w:szCs w:val="24"/>
        </w:rPr>
        <w:tab/>
        <w:t>IČO:</w:t>
      </w:r>
      <w:r w:rsidRPr="00F06A5B">
        <w:rPr>
          <w:rFonts w:ascii="Times New Roman" w:hAnsi="Times New Roman" w:cs="Times New Roman"/>
          <w:sz w:val="24"/>
          <w:szCs w:val="24"/>
        </w:rPr>
        <w:tab/>
        <w:t>31902901</w:t>
      </w:r>
    </w:p>
    <w:p w:rsidR="00F06A5B" w:rsidRPr="00F06A5B" w:rsidRDefault="00F06A5B" w:rsidP="00F06A5B">
      <w:pPr>
        <w:spacing w:line="240" w:lineRule="auto"/>
        <w:ind w:left="708" w:hanging="708"/>
        <w:rPr>
          <w:rFonts w:ascii="Times New Roman" w:hAnsi="Times New Roman" w:cs="Times New Roman"/>
          <w:sz w:val="24"/>
          <w:szCs w:val="24"/>
        </w:rPr>
      </w:pPr>
      <w:r w:rsidRPr="00F06A5B">
        <w:rPr>
          <w:rFonts w:ascii="Times New Roman" w:hAnsi="Times New Roman" w:cs="Times New Roman"/>
          <w:sz w:val="24"/>
          <w:szCs w:val="24"/>
        </w:rPr>
        <w:tab/>
      </w:r>
      <w:r w:rsidRPr="00F06A5B">
        <w:rPr>
          <w:rFonts w:ascii="Times New Roman" w:hAnsi="Times New Roman" w:cs="Times New Roman"/>
          <w:sz w:val="24"/>
          <w:szCs w:val="24"/>
        </w:rPr>
        <w:tab/>
      </w:r>
      <w:r w:rsidRPr="00F06A5B">
        <w:rPr>
          <w:rFonts w:ascii="Times New Roman" w:hAnsi="Times New Roman" w:cs="Times New Roman"/>
          <w:sz w:val="24"/>
          <w:szCs w:val="24"/>
        </w:rPr>
        <w:tab/>
        <w:t>Bankové spojenie: Slovenská sporiteľňa</w:t>
      </w:r>
      <w:r w:rsidRPr="00F06A5B">
        <w:rPr>
          <w:rFonts w:ascii="Times New Roman" w:hAnsi="Times New Roman" w:cs="Times New Roman"/>
          <w:sz w:val="24"/>
          <w:szCs w:val="24"/>
        </w:rPr>
        <w:tab/>
      </w:r>
    </w:p>
    <w:p w:rsidR="00F06A5B" w:rsidRPr="00F06A5B" w:rsidRDefault="00F06A5B" w:rsidP="00F06A5B">
      <w:pPr>
        <w:spacing w:line="240" w:lineRule="auto"/>
        <w:ind w:left="708" w:hanging="708"/>
        <w:rPr>
          <w:rFonts w:ascii="Times New Roman" w:hAnsi="Times New Roman" w:cs="Times New Roman"/>
          <w:sz w:val="24"/>
          <w:szCs w:val="24"/>
        </w:rPr>
      </w:pPr>
      <w:r w:rsidRPr="00F06A5B">
        <w:rPr>
          <w:rFonts w:ascii="Times New Roman" w:hAnsi="Times New Roman" w:cs="Times New Roman"/>
          <w:sz w:val="24"/>
          <w:szCs w:val="24"/>
        </w:rPr>
        <w:tab/>
      </w:r>
      <w:r w:rsidRPr="00F06A5B">
        <w:rPr>
          <w:rFonts w:ascii="Times New Roman" w:hAnsi="Times New Roman" w:cs="Times New Roman"/>
          <w:sz w:val="24"/>
          <w:szCs w:val="24"/>
        </w:rPr>
        <w:tab/>
      </w:r>
      <w:r w:rsidRPr="00F06A5B">
        <w:rPr>
          <w:rFonts w:ascii="Times New Roman" w:hAnsi="Times New Roman" w:cs="Times New Roman"/>
          <w:sz w:val="24"/>
          <w:szCs w:val="24"/>
        </w:rPr>
        <w:tab/>
        <w:t>Číslo účtu:   SK44 0900 0000 0000 6650 0665</w:t>
      </w:r>
      <w:r w:rsidRPr="00F06A5B">
        <w:rPr>
          <w:rFonts w:ascii="Times New Roman" w:hAnsi="Times New Roman" w:cs="Times New Roman"/>
          <w:sz w:val="24"/>
          <w:szCs w:val="24"/>
        </w:rPr>
        <w:tab/>
      </w:r>
      <w:r w:rsidRPr="00F06A5B">
        <w:rPr>
          <w:rFonts w:ascii="Times New Roman" w:hAnsi="Times New Roman" w:cs="Times New Roman"/>
          <w:sz w:val="24"/>
          <w:szCs w:val="24"/>
        </w:rPr>
        <w:tab/>
        <w:t xml:space="preserve"> </w:t>
      </w:r>
      <w:r w:rsidRPr="00F06A5B">
        <w:rPr>
          <w:rFonts w:ascii="Times New Roman" w:hAnsi="Times New Roman" w:cs="Times New Roman"/>
          <w:sz w:val="24"/>
          <w:szCs w:val="24"/>
        </w:rPr>
        <w:tab/>
      </w:r>
    </w:p>
    <w:p w:rsidR="00F06A5B" w:rsidRPr="00F06A5B" w:rsidRDefault="00F06A5B" w:rsidP="00F06A5B">
      <w:pPr>
        <w:spacing w:line="240" w:lineRule="auto"/>
        <w:jc w:val="both"/>
        <w:rPr>
          <w:rFonts w:ascii="Times New Roman" w:hAnsi="Times New Roman" w:cs="Times New Roman"/>
          <w:sz w:val="24"/>
          <w:szCs w:val="24"/>
        </w:rPr>
      </w:pPr>
      <w:r w:rsidRPr="00F06A5B">
        <w:rPr>
          <w:rFonts w:ascii="Times New Roman" w:hAnsi="Times New Roman" w:cs="Times New Roman"/>
          <w:sz w:val="24"/>
          <w:szCs w:val="24"/>
        </w:rPr>
        <w:t xml:space="preserve">                                          </w:t>
      </w:r>
    </w:p>
    <w:p w:rsidR="00F06A5B" w:rsidRPr="00F06A5B" w:rsidRDefault="00F06A5B" w:rsidP="00F06A5B">
      <w:pPr>
        <w:spacing w:line="240" w:lineRule="auto"/>
        <w:jc w:val="both"/>
        <w:rPr>
          <w:rFonts w:ascii="Times New Roman" w:hAnsi="Times New Roman" w:cs="Times New Roman"/>
          <w:b/>
          <w:sz w:val="24"/>
          <w:szCs w:val="24"/>
        </w:rPr>
      </w:pPr>
      <w:r w:rsidRPr="00F06A5B">
        <w:rPr>
          <w:rFonts w:ascii="Times New Roman" w:hAnsi="Times New Roman" w:cs="Times New Roman"/>
          <w:sz w:val="24"/>
          <w:szCs w:val="24"/>
        </w:rPr>
        <w:t xml:space="preserve">                 </w:t>
      </w:r>
      <w:r w:rsidRPr="00F06A5B">
        <w:rPr>
          <w:rFonts w:ascii="Times New Roman" w:hAnsi="Times New Roman" w:cs="Times New Roman"/>
          <w:sz w:val="24"/>
          <w:szCs w:val="24"/>
        </w:rPr>
        <w:tab/>
      </w:r>
      <w:r w:rsidRPr="00F06A5B">
        <w:rPr>
          <w:rFonts w:ascii="Times New Roman" w:hAnsi="Times New Roman" w:cs="Times New Roman"/>
          <w:sz w:val="24"/>
          <w:szCs w:val="24"/>
        </w:rPr>
        <w:tab/>
      </w:r>
      <w:r w:rsidRPr="00F06A5B">
        <w:rPr>
          <w:rFonts w:ascii="Times New Roman" w:hAnsi="Times New Roman" w:cs="Times New Roman"/>
          <w:b/>
          <w:sz w:val="24"/>
          <w:szCs w:val="24"/>
        </w:rPr>
        <w:t>( ďalej len „prenajímateľ“ )</w:t>
      </w:r>
    </w:p>
    <w:p w:rsidR="00F06A5B" w:rsidRPr="00F06A5B" w:rsidRDefault="00F06A5B" w:rsidP="00F06A5B">
      <w:pPr>
        <w:spacing w:line="240" w:lineRule="auto"/>
        <w:jc w:val="both"/>
        <w:rPr>
          <w:rFonts w:ascii="Times New Roman" w:hAnsi="Times New Roman" w:cs="Times New Roman"/>
          <w:sz w:val="24"/>
          <w:szCs w:val="24"/>
        </w:rPr>
      </w:pPr>
    </w:p>
    <w:p w:rsidR="00F06A5B" w:rsidRPr="00F06A5B" w:rsidRDefault="00F06A5B" w:rsidP="00F06A5B">
      <w:pPr>
        <w:spacing w:line="240" w:lineRule="auto"/>
        <w:jc w:val="both"/>
        <w:rPr>
          <w:rFonts w:ascii="Times New Roman" w:hAnsi="Times New Roman" w:cs="Times New Roman"/>
          <w:sz w:val="24"/>
          <w:szCs w:val="24"/>
        </w:rPr>
      </w:pPr>
      <w:r w:rsidRPr="00F06A5B">
        <w:rPr>
          <w:rFonts w:ascii="Times New Roman" w:hAnsi="Times New Roman" w:cs="Times New Roman"/>
          <w:sz w:val="24"/>
          <w:szCs w:val="24"/>
        </w:rPr>
        <w:t xml:space="preserve">                                                                </w:t>
      </w:r>
      <w:r w:rsidRPr="00F06A5B">
        <w:rPr>
          <w:rFonts w:ascii="Times New Roman" w:hAnsi="Times New Roman" w:cs="Times New Roman"/>
          <w:b/>
          <w:bCs/>
          <w:sz w:val="24"/>
          <w:szCs w:val="24"/>
        </w:rPr>
        <w:t>a</w:t>
      </w:r>
      <w:r w:rsidRPr="00F06A5B">
        <w:rPr>
          <w:rFonts w:ascii="Times New Roman" w:hAnsi="Times New Roman" w:cs="Times New Roman"/>
          <w:sz w:val="24"/>
          <w:szCs w:val="24"/>
        </w:rPr>
        <w:t xml:space="preserve"> </w:t>
      </w:r>
    </w:p>
    <w:p w:rsidR="00F06A5B" w:rsidRPr="00F06A5B" w:rsidRDefault="00F06A5B" w:rsidP="00F06A5B">
      <w:pPr>
        <w:spacing w:line="240" w:lineRule="auto"/>
        <w:ind w:left="360"/>
        <w:jc w:val="both"/>
        <w:rPr>
          <w:rFonts w:ascii="Times New Roman" w:hAnsi="Times New Roman" w:cs="Times New Roman"/>
          <w:sz w:val="24"/>
          <w:szCs w:val="24"/>
        </w:rPr>
      </w:pPr>
    </w:p>
    <w:p w:rsidR="00F06A5B" w:rsidRPr="00F06A5B" w:rsidRDefault="00F06A5B" w:rsidP="00F06A5B">
      <w:pPr>
        <w:spacing w:line="240" w:lineRule="auto"/>
        <w:ind w:left="708" w:hanging="708"/>
        <w:rPr>
          <w:rFonts w:ascii="Times New Roman" w:hAnsi="Times New Roman" w:cs="Times New Roman"/>
          <w:b/>
          <w:sz w:val="24"/>
          <w:szCs w:val="24"/>
        </w:rPr>
      </w:pPr>
      <w:r w:rsidRPr="00F06A5B">
        <w:rPr>
          <w:rFonts w:ascii="Times New Roman" w:hAnsi="Times New Roman" w:cs="Times New Roman"/>
          <w:b/>
          <w:sz w:val="24"/>
          <w:szCs w:val="24"/>
        </w:rPr>
        <w:t>Nájomca        :</w:t>
      </w:r>
      <w:r w:rsidRPr="00F06A5B">
        <w:rPr>
          <w:rFonts w:ascii="Times New Roman" w:hAnsi="Times New Roman" w:cs="Times New Roman"/>
          <w:b/>
          <w:sz w:val="24"/>
          <w:szCs w:val="24"/>
        </w:rPr>
        <w:tab/>
        <w:t>Mesto Nováky</w:t>
      </w:r>
    </w:p>
    <w:p w:rsidR="00F06A5B" w:rsidRPr="00F06A5B" w:rsidRDefault="00F06A5B" w:rsidP="00F06A5B">
      <w:pPr>
        <w:spacing w:line="240" w:lineRule="auto"/>
        <w:ind w:left="708" w:hanging="708"/>
        <w:rPr>
          <w:rFonts w:ascii="Times New Roman" w:hAnsi="Times New Roman" w:cs="Times New Roman"/>
          <w:bCs/>
          <w:sz w:val="24"/>
          <w:szCs w:val="24"/>
        </w:rPr>
      </w:pPr>
      <w:r w:rsidRPr="00F06A5B">
        <w:rPr>
          <w:rFonts w:ascii="Times New Roman" w:hAnsi="Times New Roman" w:cs="Times New Roman"/>
          <w:b/>
          <w:sz w:val="24"/>
          <w:szCs w:val="24"/>
        </w:rPr>
        <w:t xml:space="preserve">                        </w:t>
      </w:r>
      <w:r w:rsidRPr="00F06A5B">
        <w:rPr>
          <w:rFonts w:ascii="Times New Roman" w:hAnsi="Times New Roman" w:cs="Times New Roman"/>
          <w:b/>
          <w:sz w:val="24"/>
          <w:szCs w:val="24"/>
        </w:rPr>
        <w:tab/>
      </w:r>
      <w:r w:rsidRPr="00F06A5B">
        <w:rPr>
          <w:rFonts w:ascii="Times New Roman" w:hAnsi="Times New Roman" w:cs="Times New Roman"/>
          <w:bCs/>
          <w:sz w:val="24"/>
          <w:szCs w:val="24"/>
        </w:rPr>
        <w:t>Sídlo:</w:t>
      </w:r>
      <w:r w:rsidRPr="00F06A5B">
        <w:rPr>
          <w:rFonts w:ascii="Times New Roman" w:hAnsi="Times New Roman" w:cs="Times New Roman"/>
          <w:bCs/>
          <w:sz w:val="24"/>
          <w:szCs w:val="24"/>
        </w:rPr>
        <w:tab/>
        <w:t xml:space="preserve"> </w:t>
      </w:r>
      <w:r w:rsidRPr="00F06A5B">
        <w:rPr>
          <w:rFonts w:ascii="Times New Roman" w:hAnsi="Times New Roman" w:cs="Times New Roman"/>
          <w:sz w:val="24"/>
          <w:szCs w:val="24"/>
        </w:rPr>
        <w:t>Mestský úrad Nováky, Nám. SNP 349/10, Nováky</w:t>
      </w:r>
    </w:p>
    <w:p w:rsidR="00F06A5B" w:rsidRPr="00F06A5B" w:rsidRDefault="00F06A5B" w:rsidP="00F06A5B">
      <w:pPr>
        <w:spacing w:line="240" w:lineRule="auto"/>
        <w:ind w:left="708" w:hanging="708"/>
        <w:rPr>
          <w:rFonts w:ascii="Times New Roman" w:hAnsi="Times New Roman" w:cs="Times New Roman"/>
          <w:bCs/>
          <w:sz w:val="24"/>
          <w:szCs w:val="24"/>
        </w:rPr>
      </w:pPr>
      <w:r w:rsidRPr="00F06A5B">
        <w:rPr>
          <w:rFonts w:ascii="Times New Roman" w:hAnsi="Times New Roman" w:cs="Times New Roman"/>
          <w:bCs/>
          <w:sz w:val="24"/>
          <w:szCs w:val="24"/>
        </w:rPr>
        <w:t xml:space="preserve">                        </w:t>
      </w:r>
      <w:r w:rsidRPr="00F06A5B">
        <w:rPr>
          <w:rFonts w:ascii="Times New Roman" w:hAnsi="Times New Roman" w:cs="Times New Roman"/>
          <w:bCs/>
          <w:sz w:val="24"/>
          <w:szCs w:val="24"/>
        </w:rPr>
        <w:tab/>
      </w:r>
      <w:proofErr w:type="spellStart"/>
      <w:r w:rsidRPr="00F06A5B">
        <w:rPr>
          <w:rFonts w:ascii="Times New Roman" w:hAnsi="Times New Roman" w:cs="Times New Roman"/>
          <w:bCs/>
          <w:sz w:val="24"/>
          <w:szCs w:val="24"/>
        </w:rPr>
        <w:t>Zast</w:t>
      </w:r>
      <w:proofErr w:type="spellEnd"/>
      <w:r w:rsidRPr="00F06A5B">
        <w:rPr>
          <w:rFonts w:ascii="Times New Roman" w:hAnsi="Times New Roman" w:cs="Times New Roman"/>
          <w:bCs/>
          <w:sz w:val="24"/>
          <w:szCs w:val="24"/>
        </w:rPr>
        <w:t>.:</w:t>
      </w:r>
      <w:r w:rsidRPr="00F06A5B">
        <w:rPr>
          <w:rFonts w:ascii="Times New Roman" w:hAnsi="Times New Roman" w:cs="Times New Roman"/>
          <w:bCs/>
          <w:sz w:val="24"/>
          <w:szCs w:val="24"/>
        </w:rPr>
        <w:tab/>
        <w:t xml:space="preserve"> </w:t>
      </w:r>
      <w:r w:rsidRPr="00F06A5B">
        <w:rPr>
          <w:rFonts w:ascii="Times New Roman" w:hAnsi="Times New Roman" w:cs="Times New Roman"/>
          <w:sz w:val="24"/>
          <w:szCs w:val="24"/>
        </w:rPr>
        <w:t>RNDr. Daniel Daniš</w:t>
      </w:r>
      <w:r w:rsidRPr="00F06A5B">
        <w:rPr>
          <w:rFonts w:ascii="Times New Roman" w:hAnsi="Times New Roman" w:cs="Times New Roman"/>
          <w:bCs/>
          <w:sz w:val="24"/>
          <w:szCs w:val="24"/>
        </w:rPr>
        <w:t>, primátor mesta</w:t>
      </w:r>
    </w:p>
    <w:p w:rsidR="00F06A5B" w:rsidRPr="00F06A5B" w:rsidRDefault="00F06A5B" w:rsidP="00F06A5B">
      <w:pPr>
        <w:spacing w:line="240" w:lineRule="auto"/>
        <w:ind w:left="708" w:hanging="708"/>
        <w:rPr>
          <w:rFonts w:ascii="Times New Roman" w:hAnsi="Times New Roman" w:cs="Times New Roman"/>
          <w:bCs/>
          <w:sz w:val="24"/>
          <w:szCs w:val="24"/>
        </w:rPr>
      </w:pPr>
      <w:r w:rsidRPr="00F06A5B">
        <w:rPr>
          <w:rFonts w:ascii="Times New Roman" w:hAnsi="Times New Roman" w:cs="Times New Roman"/>
          <w:bCs/>
          <w:sz w:val="24"/>
          <w:szCs w:val="24"/>
        </w:rPr>
        <w:t xml:space="preserve">                       </w:t>
      </w:r>
      <w:r w:rsidRPr="00F06A5B">
        <w:rPr>
          <w:rFonts w:ascii="Times New Roman" w:hAnsi="Times New Roman" w:cs="Times New Roman"/>
          <w:bCs/>
          <w:sz w:val="24"/>
          <w:szCs w:val="24"/>
        </w:rPr>
        <w:tab/>
      </w:r>
      <w:r w:rsidRPr="00F06A5B">
        <w:rPr>
          <w:rFonts w:ascii="Times New Roman" w:hAnsi="Times New Roman" w:cs="Times New Roman"/>
          <w:bCs/>
          <w:sz w:val="24"/>
          <w:szCs w:val="24"/>
        </w:rPr>
        <w:tab/>
      </w:r>
      <w:r w:rsidRPr="00F06A5B">
        <w:rPr>
          <w:rFonts w:ascii="Times New Roman" w:hAnsi="Times New Roman" w:cs="Times New Roman"/>
          <w:sz w:val="24"/>
          <w:szCs w:val="24"/>
        </w:rPr>
        <w:t xml:space="preserve">IČO: </w:t>
      </w:r>
      <w:r w:rsidRPr="00F06A5B">
        <w:rPr>
          <w:rFonts w:ascii="Times New Roman" w:hAnsi="Times New Roman" w:cs="Times New Roman"/>
          <w:sz w:val="24"/>
          <w:szCs w:val="24"/>
        </w:rPr>
        <w:tab/>
        <w:t>318361</w:t>
      </w:r>
      <w:r w:rsidRPr="00F06A5B">
        <w:rPr>
          <w:rFonts w:ascii="Times New Roman" w:hAnsi="Times New Roman" w:cs="Times New Roman"/>
          <w:bCs/>
          <w:sz w:val="24"/>
          <w:szCs w:val="24"/>
        </w:rPr>
        <w:t xml:space="preserve"> </w:t>
      </w:r>
    </w:p>
    <w:p w:rsidR="00F06A5B" w:rsidRPr="00F06A5B" w:rsidRDefault="00F06A5B" w:rsidP="00F06A5B">
      <w:pPr>
        <w:pStyle w:val="Zkladntext"/>
        <w:rPr>
          <w:sz w:val="24"/>
          <w:szCs w:val="24"/>
          <w:lang w:val="cs-CZ"/>
        </w:rPr>
      </w:pPr>
      <w:r w:rsidRPr="00F06A5B">
        <w:rPr>
          <w:sz w:val="24"/>
          <w:szCs w:val="24"/>
        </w:rPr>
        <w:t xml:space="preserve">                                    Bankové spojenie:</w:t>
      </w:r>
      <w:r w:rsidRPr="00F06A5B">
        <w:rPr>
          <w:sz w:val="24"/>
          <w:szCs w:val="24"/>
        </w:rPr>
        <w:tab/>
        <w:t>VUB a. s. Nováky</w:t>
      </w:r>
    </w:p>
    <w:p w:rsidR="00F06A5B" w:rsidRPr="00F06A5B" w:rsidRDefault="00F06A5B" w:rsidP="00F06A5B">
      <w:pPr>
        <w:spacing w:line="240" w:lineRule="auto"/>
        <w:jc w:val="both"/>
        <w:rPr>
          <w:rFonts w:ascii="Times New Roman" w:hAnsi="Times New Roman" w:cs="Times New Roman"/>
          <w:sz w:val="24"/>
          <w:szCs w:val="24"/>
        </w:rPr>
      </w:pPr>
      <w:r w:rsidRPr="00F06A5B">
        <w:rPr>
          <w:rFonts w:ascii="Times New Roman" w:hAnsi="Times New Roman" w:cs="Times New Roman"/>
          <w:sz w:val="24"/>
          <w:szCs w:val="24"/>
        </w:rPr>
        <w:t xml:space="preserve">                                    Číslo účtu: </w:t>
      </w:r>
      <w:r w:rsidRPr="00F06A5B">
        <w:rPr>
          <w:rFonts w:ascii="Times New Roman" w:hAnsi="Times New Roman" w:cs="Times New Roman"/>
          <w:sz w:val="24"/>
          <w:szCs w:val="24"/>
        </w:rPr>
        <w:tab/>
      </w:r>
      <w:r w:rsidRPr="00F06A5B">
        <w:rPr>
          <w:rFonts w:ascii="Times New Roman" w:hAnsi="Times New Roman" w:cs="Times New Roman"/>
          <w:sz w:val="24"/>
          <w:szCs w:val="24"/>
        </w:rPr>
        <w:tab/>
        <w:t>SK45 0200 0000 0000 1872 8382</w:t>
      </w:r>
    </w:p>
    <w:p w:rsidR="00F06A5B" w:rsidRPr="00F06A5B" w:rsidRDefault="00F06A5B" w:rsidP="00F06A5B">
      <w:pPr>
        <w:spacing w:line="240" w:lineRule="auto"/>
        <w:ind w:left="708" w:hanging="708"/>
        <w:rPr>
          <w:rFonts w:ascii="Times New Roman" w:hAnsi="Times New Roman" w:cs="Times New Roman"/>
          <w:color w:val="FF0000"/>
          <w:sz w:val="24"/>
          <w:szCs w:val="24"/>
        </w:rPr>
      </w:pPr>
      <w:r w:rsidRPr="00F06A5B">
        <w:rPr>
          <w:rFonts w:ascii="Times New Roman" w:hAnsi="Times New Roman" w:cs="Times New Roman"/>
          <w:color w:val="FF0000"/>
          <w:sz w:val="24"/>
          <w:szCs w:val="24"/>
        </w:rPr>
        <w:tab/>
      </w:r>
      <w:r w:rsidRPr="00F06A5B">
        <w:rPr>
          <w:rFonts w:ascii="Times New Roman" w:hAnsi="Times New Roman" w:cs="Times New Roman"/>
          <w:color w:val="FF0000"/>
          <w:sz w:val="24"/>
          <w:szCs w:val="24"/>
        </w:rPr>
        <w:tab/>
      </w:r>
    </w:p>
    <w:p w:rsidR="00F06A5B" w:rsidRPr="00F06A5B" w:rsidRDefault="00F06A5B" w:rsidP="00F06A5B">
      <w:pPr>
        <w:spacing w:line="240" w:lineRule="auto"/>
        <w:rPr>
          <w:rFonts w:ascii="Times New Roman" w:hAnsi="Times New Roman" w:cs="Times New Roman"/>
          <w:color w:val="FF0000"/>
          <w:sz w:val="24"/>
          <w:szCs w:val="24"/>
        </w:rPr>
      </w:pPr>
    </w:p>
    <w:p w:rsidR="00F06A5B" w:rsidRPr="00F06A5B" w:rsidRDefault="00F06A5B" w:rsidP="00F06A5B">
      <w:pPr>
        <w:spacing w:line="240" w:lineRule="auto"/>
        <w:jc w:val="both"/>
        <w:rPr>
          <w:rFonts w:ascii="Times New Roman" w:hAnsi="Times New Roman" w:cs="Times New Roman"/>
          <w:color w:val="FF0000"/>
          <w:sz w:val="24"/>
          <w:szCs w:val="24"/>
        </w:rPr>
      </w:pPr>
    </w:p>
    <w:p w:rsidR="00F06A5B" w:rsidRPr="00F06A5B" w:rsidRDefault="00F06A5B" w:rsidP="00F06A5B">
      <w:pPr>
        <w:spacing w:line="240" w:lineRule="auto"/>
        <w:jc w:val="both"/>
        <w:rPr>
          <w:rFonts w:ascii="Times New Roman" w:hAnsi="Times New Roman" w:cs="Times New Roman"/>
          <w:b/>
          <w:sz w:val="24"/>
          <w:szCs w:val="24"/>
        </w:rPr>
      </w:pPr>
      <w:r w:rsidRPr="00F06A5B">
        <w:rPr>
          <w:rFonts w:ascii="Times New Roman" w:hAnsi="Times New Roman" w:cs="Times New Roman"/>
          <w:sz w:val="24"/>
          <w:szCs w:val="24"/>
        </w:rPr>
        <w:t xml:space="preserve">                        </w:t>
      </w:r>
      <w:r w:rsidRPr="00F06A5B">
        <w:rPr>
          <w:rFonts w:ascii="Times New Roman" w:hAnsi="Times New Roman" w:cs="Times New Roman"/>
          <w:sz w:val="24"/>
          <w:szCs w:val="24"/>
        </w:rPr>
        <w:tab/>
      </w:r>
      <w:r w:rsidRPr="00F06A5B">
        <w:rPr>
          <w:rFonts w:ascii="Times New Roman" w:hAnsi="Times New Roman" w:cs="Times New Roman"/>
          <w:b/>
          <w:sz w:val="24"/>
          <w:szCs w:val="24"/>
        </w:rPr>
        <w:t>( ďalej len „nájomca“ )</w:t>
      </w:r>
    </w:p>
    <w:p w:rsidR="00F06A5B" w:rsidRPr="00F06A5B" w:rsidRDefault="00F06A5B" w:rsidP="00F06A5B">
      <w:pPr>
        <w:spacing w:line="240" w:lineRule="auto"/>
        <w:jc w:val="both"/>
        <w:rPr>
          <w:rFonts w:ascii="Times New Roman" w:hAnsi="Times New Roman" w:cs="Times New Roman"/>
          <w:sz w:val="24"/>
          <w:szCs w:val="24"/>
        </w:rPr>
      </w:pPr>
      <w:r w:rsidRPr="00F06A5B">
        <w:rPr>
          <w:rFonts w:ascii="Times New Roman" w:hAnsi="Times New Roman" w:cs="Times New Roman"/>
          <w:sz w:val="24"/>
          <w:szCs w:val="24"/>
        </w:rPr>
        <w:t xml:space="preserve">                                            </w:t>
      </w:r>
    </w:p>
    <w:p w:rsidR="00F06A5B" w:rsidRPr="00F06A5B" w:rsidRDefault="00F06A5B" w:rsidP="00F06A5B">
      <w:pPr>
        <w:spacing w:line="240" w:lineRule="auto"/>
        <w:jc w:val="both"/>
        <w:rPr>
          <w:rFonts w:ascii="Times New Roman" w:hAnsi="Times New Roman" w:cs="Times New Roman"/>
          <w:sz w:val="24"/>
          <w:szCs w:val="24"/>
        </w:rPr>
      </w:pPr>
    </w:p>
    <w:p w:rsidR="00F06A5B" w:rsidRPr="00F06A5B" w:rsidRDefault="00F06A5B" w:rsidP="00F06A5B">
      <w:pPr>
        <w:spacing w:line="240" w:lineRule="auto"/>
        <w:jc w:val="both"/>
        <w:rPr>
          <w:rFonts w:ascii="Times New Roman" w:hAnsi="Times New Roman" w:cs="Times New Roman"/>
          <w:sz w:val="24"/>
          <w:szCs w:val="24"/>
        </w:rPr>
      </w:pPr>
      <w:r w:rsidRPr="00F06A5B">
        <w:rPr>
          <w:rFonts w:ascii="Times New Roman" w:hAnsi="Times New Roman" w:cs="Times New Roman"/>
          <w:sz w:val="24"/>
          <w:szCs w:val="24"/>
        </w:rPr>
        <w:t>za nasledujúcich podmienok :</w:t>
      </w:r>
    </w:p>
    <w:p w:rsidR="00F06A5B" w:rsidRPr="00F06A5B" w:rsidRDefault="00F06A5B" w:rsidP="00F06A5B">
      <w:pPr>
        <w:spacing w:line="240" w:lineRule="auto"/>
        <w:jc w:val="both"/>
        <w:rPr>
          <w:rFonts w:ascii="Times New Roman" w:hAnsi="Times New Roman" w:cs="Times New Roman"/>
          <w:sz w:val="24"/>
          <w:szCs w:val="24"/>
        </w:rPr>
      </w:pPr>
    </w:p>
    <w:p w:rsidR="00F06A5B" w:rsidRPr="00F06A5B" w:rsidRDefault="00F06A5B" w:rsidP="00F06A5B">
      <w:pPr>
        <w:spacing w:line="240" w:lineRule="auto"/>
        <w:ind w:left="360"/>
        <w:jc w:val="center"/>
        <w:rPr>
          <w:rFonts w:ascii="Times New Roman" w:hAnsi="Times New Roman" w:cs="Times New Roman"/>
          <w:b/>
          <w:sz w:val="24"/>
          <w:szCs w:val="24"/>
        </w:rPr>
      </w:pPr>
      <w:r w:rsidRPr="00F06A5B">
        <w:rPr>
          <w:rFonts w:ascii="Times New Roman" w:hAnsi="Times New Roman" w:cs="Times New Roman"/>
          <w:b/>
          <w:sz w:val="24"/>
          <w:szCs w:val="24"/>
        </w:rPr>
        <w:t>Článok I.</w:t>
      </w:r>
    </w:p>
    <w:p w:rsidR="00F06A5B" w:rsidRPr="00F06A5B" w:rsidRDefault="00F06A5B" w:rsidP="00F06A5B">
      <w:pPr>
        <w:pStyle w:val="Nadpis1"/>
        <w:spacing w:before="0" w:after="0" w:line="240" w:lineRule="auto"/>
        <w:ind w:left="360"/>
        <w:rPr>
          <w:rFonts w:ascii="Times New Roman" w:hAnsi="Times New Roman" w:cs="Times New Roman"/>
          <w:sz w:val="24"/>
          <w:szCs w:val="24"/>
        </w:rPr>
      </w:pPr>
      <w:r w:rsidRPr="00F06A5B">
        <w:rPr>
          <w:rFonts w:ascii="Times New Roman" w:hAnsi="Times New Roman" w:cs="Times New Roman"/>
          <w:sz w:val="24"/>
          <w:szCs w:val="24"/>
        </w:rPr>
        <w:t>Predmet zmluvy.</w:t>
      </w:r>
    </w:p>
    <w:p w:rsidR="00F06A5B" w:rsidRPr="00F06A5B" w:rsidRDefault="00F06A5B" w:rsidP="00F06A5B">
      <w:pPr>
        <w:spacing w:line="240" w:lineRule="auto"/>
        <w:ind w:left="360"/>
        <w:jc w:val="both"/>
        <w:rPr>
          <w:rFonts w:ascii="Times New Roman" w:hAnsi="Times New Roman" w:cs="Times New Roman"/>
          <w:b/>
          <w:sz w:val="24"/>
          <w:szCs w:val="24"/>
        </w:rPr>
      </w:pPr>
    </w:p>
    <w:p w:rsidR="00F06A5B" w:rsidRPr="00F06A5B" w:rsidRDefault="00F06A5B" w:rsidP="00F06A5B">
      <w:pPr>
        <w:pStyle w:val="Zkladntext"/>
        <w:numPr>
          <w:ilvl w:val="1"/>
          <w:numId w:val="21"/>
        </w:numPr>
        <w:jc w:val="both"/>
        <w:rPr>
          <w:sz w:val="24"/>
          <w:szCs w:val="24"/>
        </w:rPr>
      </w:pPr>
      <w:r w:rsidRPr="00F06A5B">
        <w:rPr>
          <w:sz w:val="24"/>
          <w:szCs w:val="24"/>
        </w:rPr>
        <w:t xml:space="preserve">Prenajímateľ je výlučným vlastníkom  nasledovných nehnuteľností, zapísaných v LV č. 3087, v kat. území Nováky, okres Prievidza, obec Nováky : pozemku evidovaného ako parcela registra “E“ </w:t>
      </w:r>
      <w:proofErr w:type="spellStart"/>
      <w:r w:rsidRPr="00F06A5B">
        <w:rPr>
          <w:sz w:val="24"/>
          <w:szCs w:val="24"/>
        </w:rPr>
        <w:t>parc</w:t>
      </w:r>
      <w:proofErr w:type="spellEnd"/>
      <w:r w:rsidRPr="00F06A5B">
        <w:rPr>
          <w:sz w:val="24"/>
          <w:szCs w:val="24"/>
        </w:rPr>
        <w:t xml:space="preserve">. č. 126/1 – ostatná plocha vo výmere </w:t>
      </w:r>
      <w:smartTag w:uri="urn:schemas-microsoft-com:office:smarttags" w:element="metricconverter">
        <w:smartTagPr>
          <w:attr w:name="ProductID" w:val="693 m2"/>
        </w:smartTagPr>
        <w:r w:rsidRPr="00F06A5B">
          <w:rPr>
            <w:sz w:val="24"/>
            <w:szCs w:val="24"/>
          </w:rPr>
          <w:t>693 m</w:t>
        </w:r>
        <w:r w:rsidRPr="00F06A5B">
          <w:rPr>
            <w:sz w:val="24"/>
            <w:szCs w:val="24"/>
            <w:vertAlign w:val="superscript"/>
          </w:rPr>
          <w:t>2</w:t>
        </w:r>
      </w:smartTag>
      <w:r w:rsidRPr="00F06A5B">
        <w:rPr>
          <w:sz w:val="24"/>
          <w:szCs w:val="24"/>
          <w:vertAlign w:val="superscript"/>
        </w:rPr>
        <w:t xml:space="preserve"> </w:t>
      </w:r>
      <w:r w:rsidRPr="00F06A5B">
        <w:rPr>
          <w:sz w:val="24"/>
          <w:szCs w:val="24"/>
        </w:rPr>
        <w:t xml:space="preserve">, LV č. 1487, pozemku evidovaného ako parcela registra “C“ </w:t>
      </w:r>
      <w:proofErr w:type="spellStart"/>
      <w:r w:rsidRPr="00F06A5B">
        <w:rPr>
          <w:sz w:val="24"/>
          <w:szCs w:val="24"/>
        </w:rPr>
        <w:t>parc</w:t>
      </w:r>
      <w:proofErr w:type="spellEnd"/>
      <w:r w:rsidRPr="00F06A5B">
        <w:rPr>
          <w:sz w:val="24"/>
          <w:szCs w:val="24"/>
        </w:rPr>
        <w:t xml:space="preserve">. č. 1 – zastavané plochy a nádvoria vo výmere </w:t>
      </w:r>
      <w:smartTag w:uri="urn:schemas-microsoft-com:office:smarttags" w:element="metricconverter">
        <w:smartTagPr>
          <w:attr w:name="ProductID" w:val="2.723 m2"/>
        </w:smartTagPr>
        <w:r w:rsidRPr="00F06A5B">
          <w:rPr>
            <w:sz w:val="24"/>
            <w:szCs w:val="24"/>
          </w:rPr>
          <w:t>2.723 m</w:t>
        </w:r>
        <w:r w:rsidRPr="00F06A5B">
          <w:rPr>
            <w:sz w:val="24"/>
            <w:szCs w:val="24"/>
            <w:vertAlign w:val="superscript"/>
          </w:rPr>
          <w:t>2</w:t>
        </w:r>
      </w:smartTag>
      <w:r w:rsidRPr="00F06A5B">
        <w:rPr>
          <w:sz w:val="24"/>
          <w:szCs w:val="24"/>
        </w:rPr>
        <w:t xml:space="preserve"> , LV č. 1487, pozemku evidovaného ako parcela registra “C“  </w:t>
      </w:r>
      <w:proofErr w:type="spellStart"/>
      <w:r w:rsidRPr="00F06A5B">
        <w:rPr>
          <w:sz w:val="24"/>
          <w:szCs w:val="24"/>
        </w:rPr>
        <w:t>parc</w:t>
      </w:r>
      <w:proofErr w:type="spellEnd"/>
      <w:r w:rsidRPr="00F06A5B">
        <w:rPr>
          <w:sz w:val="24"/>
          <w:szCs w:val="24"/>
        </w:rPr>
        <w:t xml:space="preserve">. č. 3 – ostatné plochy vo výmere </w:t>
      </w:r>
      <w:smartTag w:uri="urn:schemas-microsoft-com:office:smarttags" w:element="metricconverter">
        <w:smartTagPr>
          <w:attr w:name="ProductID" w:val="1.698 m2"/>
        </w:smartTagPr>
        <w:r w:rsidRPr="00F06A5B">
          <w:rPr>
            <w:sz w:val="24"/>
            <w:szCs w:val="24"/>
          </w:rPr>
          <w:t>1.698 m</w:t>
        </w:r>
        <w:r w:rsidRPr="00F06A5B">
          <w:rPr>
            <w:sz w:val="24"/>
            <w:szCs w:val="24"/>
            <w:vertAlign w:val="superscript"/>
          </w:rPr>
          <w:t>2</w:t>
        </w:r>
      </w:smartTag>
      <w:r w:rsidRPr="00F06A5B">
        <w:rPr>
          <w:sz w:val="24"/>
          <w:szCs w:val="24"/>
        </w:rPr>
        <w:t xml:space="preserve">. Vyššie uvedené nehnuteľnosti sú vedené v KN Katastrálneho odboru Okresného úradu Prievidza. Do predmetu zmluvy sa nezahŕňa časť </w:t>
      </w:r>
      <w:proofErr w:type="spellStart"/>
      <w:r w:rsidRPr="00F06A5B">
        <w:rPr>
          <w:sz w:val="24"/>
          <w:szCs w:val="24"/>
        </w:rPr>
        <w:t>parc</w:t>
      </w:r>
      <w:proofErr w:type="spellEnd"/>
      <w:r w:rsidRPr="00F06A5B">
        <w:rPr>
          <w:sz w:val="24"/>
          <w:szCs w:val="24"/>
        </w:rPr>
        <w:t>. C-KN č. 1 nachádzajúca sa pod stavbou kostola.</w:t>
      </w:r>
    </w:p>
    <w:p w:rsidR="00F06A5B" w:rsidRDefault="00F06A5B" w:rsidP="00F06A5B">
      <w:pPr>
        <w:spacing w:line="240" w:lineRule="auto"/>
        <w:rPr>
          <w:rFonts w:ascii="Times New Roman" w:hAnsi="Times New Roman" w:cs="Times New Roman"/>
          <w:sz w:val="24"/>
          <w:szCs w:val="24"/>
        </w:rPr>
      </w:pPr>
    </w:p>
    <w:p w:rsidR="00F06A5B" w:rsidRDefault="00F06A5B" w:rsidP="00F06A5B">
      <w:pPr>
        <w:spacing w:line="240" w:lineRule="auto"/>
        <w:rPr>
          <w:rFonts w:ascii="Times New Roman" w:hAnsi="Times New Roman" w:cs="Times New Roman"/>
          <w:sz w:val="24"/>
          <w:szCs w:val="24"/>
        </w:rPr>
      </w:pPr>
    </w:p>
    <w:p w:rsidR="00F06A5B" w:rsidRDefault="00F06A5B" w:rsidP="00F06A5B">
      <w:pPr>
        <w:spacing w:line="240" w:lineRule="auto"/>
        <w:rPr>
          <w:rFonts w:ascii="Times New Roman" w:hAnsi="Times New Roman" w:cs="Times New Roman"/>
          <w:sz w:val="24"/>
          <w:szCs w:val="24"/>
        </w:rPr>
      </w:pPr>
    </w:p>
    <w:p w:rsidR="00F06A5B" w:rsidRPr="00F06A5B" w:rsidRDefault="00F06A5B" w:rsidP="00F06A5B">
      <w:pPr>
        <w:spacing w:line="240" w:lineRule="auto"/>
        <w:rPr>
          <w:rFonts w:ascii="Times New Roman" w:hAnsi="Times New Roman" w:cs="Times New Roman"/>
          <w:sz w:val="24"/>
          <w:szCs w:val="24"/>
        </w:rPr>
      </w:pPr>
    </w:p>
    <w:p w:rsidR="00F06A5B" w:rsidRPr="00F06A5B" w:rsidRDefault="00F06A5B" w:rsidP="00F06A5B">
      <w:pPr>
        <w:spacing w:line="240" w:lineRule="auto"/>
        <w:ind w:left="360"/>
        <w:jc w:val="center"/>
        <w:rPr>
          <w:rFonts w:ascii="Times New Roman" w:hAnsi="Times New Roman" w:cs="Times New Roman"/>
          <w:b/>
          <w:sz w:val="24"/>
          <w:szCs w:val="24"/>
        </w:rPr>
      </w:pPr>
      <w:r w:rsidRPr="00F06A5B">
        <w:rPr>
          <w:rFonts w:ascii="Times New Roman" w:hAnsi="Times New Roman" w:cs="Times New Roman"/>
          <w:b/>
          <w:sz w:val="24"/>
          <w:szCs w:val="24"/>
        </w:rPr>
        <w:lastRenderedPageBreak/>
        <w:t>Článok II.</w:t>
      </w:r>
    </w:p>
    <w:p w:rsidR="00F06A5B" w:rsidRPr="00F06A5B" w:rsidRDefault="00F06A5B" w:rsidP="00F06A5B">
      <w:pPr>
        <w:pStyle w:val="Nadpis1"/>
        <w:spacing w:before="0" w:after="0" w:line="240" w:lineRule="auto"/>
        <w:ind w:left="360"/>
        <w:rPr>
          <w:rFonts w:ascii="Times New Roman" w:hAnsi="Times New Roman" w:cs="Times New Roman"/>
          <w:sz w:val="24"/>
          <w:szCs w:val="24"/>
        </w:rPr>
      </w:pPr>
      <w:r w:rsidRPr="00F06A5B">
        <w:rPr>
          <w:rFonts w:ascii="Times New Roman" w:hAnsi="Times New Roman" w:cs="Times New Roman"/>
          <w:sz w:val="24"/>
          <w:szCs w:val="24"/>
        </w:rPr>
        <w:t>Účel nájmu.</w:t>
      </w:r>
    </w:p>
    <w:p w:rsidR="00F06A5B" w:rsidRPr="00F06A5B" w:rsidRDefault="00F06A5B" w:rsidP="00F06A5B">
      <w:pPr>
        <w:spacing w:line="240" w:lineRule="auto"/>
        <w:jc w:val="both"/>
        <w:rPr>
          <w:rFonts w:ascii="Times New Roman" w:hAnsi="Times New Roman" w:cs="Times New Roman"/>
          <w:b/>
          <w:sz w:val="24"/>
          <w:szCs w:val="24"/>
        </w:rPr>
      </w:pPr>
    </w:p>
    <w:p w:rsidR="00F06A5B" w:rsidRPr="00F06A5B" w:rsidRDefault="00F06A5B" w:rsidP="00F06A5B">
      <w:pPr>
        <w:pStyle w:val="Zkladntext"/>
        <w:numPr>
          <w:ilvl w:val="1"/>
          <w:numId w:val="20"/>
        </w:numPr>
        <w:jc w:val="both"/>
        <w:rPr>
          <w:color w:val="FF0000"/>
          <w:sz w:val="24"/>
          <w:szCs w:val="24"/>
        </w:rPr>
      </w:pPr>
      <w:r w:rsidRPr="00F06A5B">
        <w:rPr>
          <w:sz w:val="24"/>
          <w:szCs w:val="24"/>
        </w:rPr>
        <w:t>Prenajímateľ prenecháva nájomcovi do užívania nehnuteľný majetok</w:t>
      </w:r>
      <w:r w:rsidRPr="00F06A5B">
        <w:rPr>
          <w:color w:val="FF0000"/>
          <w:sz w:val="24"/>
          <w:szCs w:val="24"/>
        </w:rPr>
        <w:t xml:space="preserve"> </w:t>
      </w:r>
      <w:r w:rsidRPr="00F06A5B">
        <w:rPr>
          <w:sz w:val="24"/>
          <w:szCs w:val="24"/>
        </w:rPr>
        <w:t xml:space="preserve">uvedený v čl. I. tejto zmluvy, a to pozemok </w:t>
      </w:r>
      <w:proofErr w:type="spellStart"/>
      <w:r w:rsidRPr="00F06A5B">
        <w:rPr>
          <w:sz w:val="24"/>
          <w:szCs w:val="24"/>
        </w:rPr>
        <w:t>parc</w:t>
      </w:r>
      <w:proofErr w:type="spellEnd"/>
      <w:r w:rsidRPr="00F06A5B">
        <w:rPr>
          <w:sz w:val="24"/>
          <w:szCs w:val="24"/>
        </w:rPr>
        <w:t xml:space="preserve">. č. 126/1 – ostatná plocha vo výmere </w:t>
      </w:r>
      <w:smartTag w:uri="urn:schemas-microsoft-com:office:smarttags" w:element="metricconverter">
        <w:smartTagPr>
          <w:attr w:name="ProductID" w:val="693 m2"/>
        </w:smartTagPr>
        <w:r w:rsidRPr="00F06A5B">
          <w:rPr>
            <w:sz w:val="24"/>
            <w:szCs w:val="24"/>
          </w:rPr>
          <w:t>693 m</w:t>
        </w:r>
        <w:r w:rsidRPr="00F06A5B">
          <w:rPr>
            <w:sz w:val="24"/>
            <w:szCs w:val="24"/>
            <w:vertAlign w:val="superscript"/>
          </w:rPr>
          <w:t>2</w:t>
        </w:r>
      </w:smartTag>
      <w:r w:rsidRPr="00F06A5B">
        <w:rPr>
          <w:sz w:val="24"/>
          <w:szCs w:val="24"/>
        </w:rPr>
        <w:t xml:space="preserve">, </w:t>
      </w:r>
      <w:proofErr w:type="spellStart"/>
      <w:r w:rsidRPr="00F06A5B">
        <w:rPr>
          <w:sz w:val="24"/>
          <w:szCs w:val="24"/>
        </w:rPr>
        <w:t>parc</w:t>
      </w:r>
      <w:proofErr w:type="spellEnd"/>
      <w:r w:rsidRPr="00F06A5B">
        <w:rPr>
          <w:sz w:val="24"/>
          <w:szCs w:val="24"/>
        </w:rPr>
        <w:t xml:space="preserve">. č. 1 – zastavané plochy a nádvoria vo výmere </w:t>
      </w:r>
      <w:smartTag w:uri="urn:schemas-microsoft-com:office:smarttags" w:element="metricconverter">
        <w:smartTagPr>
          <w:attr w:name="ProductID" w:val="2.723 m2"/>
        </w:smartTagPr>
        <w:r w:rsidRPr="00F06A5B">
          <w:rPr>
            <w:sz w:val="24"/>
            <w:szCs w:val="24"/>
          </w:rPr>
          <w:t>2.723 m</w:t>
        </w:r>
        <w:r w:rsidRPr="00F06A5B">
          <w:rPr>
            <w:sz w:val="24"/>
            <w:szCs w:val="24"/>
            <w:vertAlign w:val="superscript"/>
          </w:rPr>
          <w:t>2</w:t>
        </w:r>
      </w:smartTag>
      <w:r w:rsidRPr="00F06A5B">
        <w:rPr>
          <w:sz w:val="24"/>
          <w:szCs w:val="24"/>
        </w:rPr>
        <w:t xml:space="preserve">, </w:t>
      </w:r>
      <w:proofErr w:type="spellStart"/>
      <w:r w:rsidRPr="00F06A5B">
        <w:rPr>
          <w:sz w:val="24"/>
          <w:szCs w:val="24"/>
        </w:rPr>
        <w:t>parc</w:t>
      </w:r>
      <w:proofErr w:type="spellEnd"/>
      <w:r w:rsidRPr="00F06A5B">
        <w:rPr>
          <w:sz w:val="24"/>
          <w:szCs w:val="24"/>
        </w:rPr>
        <w:t xml:space="preserve">. č. 3 – ostatná plocha vo výmere </w:t>
      </w:r>
      <w:smartTag w:uri="urn:schemas-microsoft-com:office:smarttags" w:element="metricconverter">
        <w:smartTagPr>
          <w:attr w:name="ProductID" w:val="1.698 m2"/>
        </w:smartTagPr>
        <w:r w:rsidRPr="00F06A5B">
          <w:rPr>
            <w:sz w:val="24"/>
            <w:szCs w:val="24"/>
          </w:rPr>
          <w:t>1.698 m</w:t>
        </w:r>
        <w:r w:rsidRPr="00F06A5B">
          <w:rPr>
            <w:sz w:val="24"/>
            <w:szCs w:val="24"/>
            <w:vertAlign w:val="superscript"/>
          </w:rPr>
          <w:t>2</w:t>
        </w:r>
      </w:smartTag>
      <w:r w:rsidRPr="00F06A5B">
        <w:rPr>
          <w:sz w:val="24"/>
          <w:szCs w:val="24"/>
        </w:rPr>
        <w:t>, za</w:t>
      </w:r>
      <w:r w:rsidRPr="00F06A5B">
        <w:rPr>
          <w:color w:val="FF0000"/>
          <w:sz w:val="24"/>
          <w:szCs w:val="24"/>
        </w:rPr>
        <w:t xml:space="preserve"> </w:t>
      </w:r>
      <w:r w:rsidRPr="00F06A5B">
        <w:rPr>
          <w:sz w:val="24"/>
          <w:szCs w:val="24"/>
        </w:rPr>
        <w:t xml:space="preserve">účelom rekonštrukcie spevnených plôch, revitalizácie zelene a parkového </w:t>
      </w:r>
      <w:proofErr w:type="spellStart"/>
      <w:r w:rsidRPr="00F06A5B">
        <w:rPr>
          <w:sz w:val="24"/>
          <w:szCs w:val="24"/>
        </w:rPr>
        <w:t>mobiliáru</w:t>
      </w:r>
      <w:proofErr w:type="spellEnd"/>
      <w:r w:rsidRPr="00F06A5B">
        <w:rPr>
          <w:sz w:val="24"/>
          <w:szCs w:val="24"/>
        </w:rPr>
        <w:t xml:space="preserve"> a za účelom vytvorenia oddychovej zóny pre obyvateľov mesta.</w:t>
      </w:r>
      <w:r w:rsidRPr="00F06A5B">
        <w:rPr>
          <w:color w:val="FF0000"/>
          <w:sz w:val="24"/>
          <w:szCs w:val="24"/>
        </w:rPr>
        <w:t xml:space="preserve"> </w:t>
      </w:r>
      <w:r w:rsidRPr="00F06A5B">
        <w:rPr>
          <w:color w:val="000000"/>
          <w:sz w:val="24"/>
          <w:szCs w:val="24"/>
        </w:rPr>
        <w:t>Do nájmu sa nezahŕňa časť parcely C-KN č. 1 nachádzajúca sa pod stavbou kostola.</w:t>
      </w:r>
    </w:p>
    <w:p w:rsidR="00F06A5B" w:rsidRPr="00F06A5B" w:rsidRDefault="00F06A5B" w:rsidP="00F06A5B">
      <w:pPr>
        <w:spacing w:line="240" w:lineRule="auto"/>
        <w:ind w:left="360"/>
        <w:jc w:val="center"/>
        <w:rPr>
          <w:rFonts w:ascii="Times New Roman" w:hAnsi="Times New Roman" w:cs="Times New Roman"/>
          <w:sz w:val="24"/>
          <w:szCs w:val="24"/>
        </w:rPr>
      </w:pPr>
    </w:p>
    <w:p w:rsidR="00F06A5B" w:rsidRPr="00F06A5B" w:rsidRDefault="00F06A5B" w:rsidP="00F06A5B">
      <w:pPr>
        <w:spacing w:line="240" w:lineRule="auto"/>
        <w:ind w:left="360"/>
        <w:jc w:val="center"/>
        <w:rPr>
          <w:rFonts w:ascii="Times New Roman" w:hAnsi="Times New Roman" w:cs="Times New Roman"/>
          <w:sz w:val="24"/>
          <w:szCs w:val="24"/>
        </w:rPr>
      </w:pPr>
    </w:p>
    <w:p w:rsidR="00F06A5B" w:rsidRPr="00F06A5B" w:rsidRDefault="00F06A5B" w:rsidP="00F06A5B">
      <w:pPr>
        <w:spacing w:line="240" w:lineRule="auto"/>
        <w:ind w:left="360"/>
        <w:jc w:val="center"/>
        <w:rPr>
          <w:rFonts w:ascii="Times New Roman" w:hAnsi="Times New Roman" w:cs="Times New Roman"/>
          <w:b/>
          <w:sz w:val="24"/>
          <w:szCs w:val="24"/>
        </w:rPr>
      </w:pPr>
      <w:r w:rsidRPr="00F06A5B">
        <w:rPr>
          <w:rFonts w:ascii="Times New Roman" w:hAnsi="Times New Roman" w:cs="Times New Roman"/>
          <w:b/>
          <w:sz w:val="24"/>
          <w:szCs w:val="24"/>
        </w:rPr>
        <w:t>Článok III.</w:t>
      </w:r>
    </w:p>
    <w:p w:rsidR="00F06A5B" w:rsidRPr="00F06A5B" w:rsidRDefault="00F06A5B" w:rsidP="00F06A5B">
      <w:pPr>
        <w:pStyle w:val="Nadpis1"/>
        <w:spacing w:before="0" w:after="0" w:line="240" w:lineRule="auto"/>
        <w:ind w:left="360"/>
        <w:rPr>
          <w:rFonts w:ascii="Times New Roman" w:hAnsi="Times New Roman" w:cs="Times New Roman"/>
          <w:sz w:val="24"/>
          <w:szCs w:val="24"/>
        </w:rPr>
      </w:pPr>
      <w:r w:rsidRPr="00F06A5B">
        <w:rPr>
          <w:rFonts w:ascii="Times New Roman" w:hAnsi="Times New Roman" w:cs="Times New Roman"/>
          <w:sz w:val="24"/>
          <w:szCs w:val="24"/>
        </w:rPr>
        <w:t>Doba nájmu.</w:t>
      </w:r>
    </w:p>
    <w:p w:rsidR="00F06A5B" w:rsidRPr="00F06A5B" w:rsidRDefault="00F06A5B" w:rsidP="00F06A5B">
      <w:pPr>
        <w:spacing w:line="240" w:lineRule="auto"/>
        <w:ind w:left="360"/>
        <w:jc w:val="both"/>
        <w:rPr>
          <w:rFonts w:ascii="Times New Roman" w:hAnsi="Times New Roman" w:cs="Times New Roman"/>
          <w:b/>
          <w:sz w:val="24"/>
          <w:szCs w:val="24"/>
        </w:rPr>
      </w:pPr>
    </w:p>
    <w:p w:rsidR="00F06A5B" w:rsidRPr="00F06A5B" w:rsidRDefault="00F06A5B" w:rsidP="00F06A5B">
      <w:pPr>
        <w:pStyle w:val="Zkladntext"/>
        <w:numPr>
          <w:ilvl w:val="1"/>
          <w:numId w:val="18"/>
        </w:numPr>
        <w:jc w:val="both"/>
        <w:rPr>
          <w:color w:val="FF0000"/>
          <w:sz w:val="24"/>
          <w:szCs w:val="24"/>
        </w:rPr>
      </w:pPr>
      <w:r w:rsidRPr="00F06A5B">
        <w:rPr>
          <w:sz w:val="24"/>
          <w:szCs w:val="24"/>
        </w:rPr>
        <w:t>Nájomná zmluva sa uzatvára na dobu určitú 30 rokov. Nájom začína plynúť dňom ..................... a končí sa dňa ......................................</w:t>
      </w:r>
    </w:p>
    <w:p w:rsidR="00F06A5B" w:rsidRPr="00F06A5B" w:rsidRDefault="00F06A5B" w:rsidP="00F06A5B">
      <w:pPr>
        <w:tabs>
          <w:tab w:val="left" w:pos="4678"/>
        </w:tabs>
        <w:spacing w:line="240" w:lineRule="auto"/>
        <w:ind w:left="360"/>
        <w:jc w:val="both"/>
        <w:rPr>
          <w:rFonts w:ascii="Times New Roman" w:hAnsi="Times New Roman" w:cs="Times New Roman"/>
          <w:sz w:val="24"/>
          <w:szCs w:val="24"/>
        </w:rPr>
      </w:pPr>
    </w:p>
    <w:p w:rsidR="00F06A5B" w:rsidRPr="00F06A5B" w:rsidRDefault="00F06A5B" w:rsidP="00F06A5B">
      <w:pPr>
        <w:tabs>
          <w:tab w:val="left" w:pos="4678"/>
        </w:tabs>
        <w:spacing w:line="240" w:lineRule="auto"/>
        <w:ind w:left="360"/>
        <w:jc w:val="both"/>
        <w:rPr>
          <w:rFonts w:ascii="Times New Roman" w:hAnsi="Times New Roman" w:cs="Times New Roman"/>
          <w:sz w:val="24"/>
          <w:szCs w:val="24"/>
        </w:rPr>
      </w:pPr>
    </w:p>
    <w:p w:rsidR="00F06A5B" w:rsidRPr="00F06A5B" w:rsidRDefault="00F06A5B" w:rsidP="00F06A5B">
      <w:pPr>
        <w:tabs>
          <w:tab w:val="left" w:pos="4678"/>
        </w:tabs>
        <w:spacing w:line="240" w:lineRule="auto"/>
        <w:ind w:left="360"/>
        <w:jc w:val="center"/>
        <w:rPr>
          <w:rFonts w:ascii="Times New Roman" w:hAnsi="Times New Roman" w:cs="Times New Roman"/>
          <w:b/>
          <w:sz w:val="24"/>
          <w:szCs w:val="24"/>
        </w:rPr>
      </w:pPr>
      <w:r w:rsidRPr="00F06A5B">
        <w:rPr>
          <w:rFonts w:ascii="Times New Roman" w:hAnsi="Times New Roman" w:cs="Times New Roman"/>
          <w:b/>
          <w:sz w:val="24"/>
          <w:szCs w:val="24"/>
        </w:rPr>
        <w:t>Článok IV.</w:t>
      </w:r>
    </w:p>
    <w:p w:rsidR="00F06A5B" w:rsidRPr="00F06A5B" w:rsidRDefault="00F06A5B" w:rsidP="00F06A5B">
      <w:pPr>
        <w:pStyle w:val="Nadpis1"/>
        <w:tabs>
          <w:tab w:val="left" w:pos="4678"/>
        </w:tabs>
        <w:spacing w:before="0" w:after="0" w:line="240" w:lineRule="auto"/>
        <w:ind w:left="360"/>
        <w:rPr>
          <w:rFonts w:ascii="Times New Roman" w:hAnsi="Times New Roman" w:cs="Times New Roman"/>
          <w:sz w:val="24"/>
          <w:szCs w:val="24"/>
        </w:rPr>
      </w:pPr>
      <w:r w:rsidRPr="00F06A5B">
        <w:rPr>
          <w:rFonts w:ascii="Times New Roman" w:hAnsi="Times New Roman" w:cs="Times New Roman"/>
          <w:sz w:val="24"/>
          <w:szCs w:val="24"/>
        </w:rPr>
        <w:t>Nájomné.</w:t>
      </w:r>
    </w:p>
    <w:p w:rsidR="00F06A5B" w:rsidRPr="00F06A5B" w:rsidRDefault="00F06A5B" w:rsidP="00F06A5B">
      <w:pPr>
        <w:spacing w:line="240" w:lineRule="auto"/>
        <w:rPr>
          <w:rFonts w:ascii="Times New Roman" w:hAnsi="Times New Roman" w:cs="Times New Roman"/>
          <w:sz w:val="24"/>
          <w:szCs w:val="24"/>
        </w:rPr>
      </w:pPr>
    </w:p>
    <w:p w:rsidR="00F06A5B" w:rsidRPr="00F06A5B" w:rsidRDefault="00F06A5B" w:rsidP="00F06A5B">
      <w:pPr>
        <w:spacing w:line="240" w:lineRule="auto"/>
        <w:rPr>
          <w:rFonts w:ascii="Times New Roman" w:hAnsi="Times New Roman" w:cs="Times New Roman"/>
          <w:vanish/>
          <w:sz w:val="24"/>
          <w:szCs w:val="24"/>
        </w:rPr>
      </w:pPr>
      <w:r w:rsidRPr="00F06A5B">
        <w:rPr>
          <w:rFonts w:ascii="Times New Roman" w:hAnsi="Times New Roman" w:cs="Times New Roman"/>
          <w:sz w:val="24"/>
          <w:szCs w:val="24"/>
        </w:rPr>
        <w:t xml:space="preserve">      4.1. </w:t>
      </w:r>
    </w:p>
    <w:p w:rsidR="00F06A5B" w:rsidRPr="00F06A5B" w:rsidRDefault="00F06A5B" w:rsidP="00F06A5B">
      <w:pPr>
        <w:pStyle w:val="ListParagraph"/>
        <w:numPr>
          <w:ilvl w:val="1"/>
          <w:numId w:val="19"/>
        </w:numPr>
        <w:tabs>
          <w:tab w:val="left" w:pos="4678"/>
        </w:tabs>
        <w:jc w:val="both"/>
        <w:rPr>
          <w:b/>
        </w:rPr>
      </w:pPr>
      <w:r w:rsidRPr="00F06A5B">
        <w:t>Zmluvné  strany  sa  dohodli  v  súlade  s  Uznesením  Mestského  zastupiteľstva   v  Novákoch č. ....................... zo dňa ............................... na cene nájmu vo výške : 1,- EURO</w:t>
      </w:r>
      <w:r w:rsidRPr="00F06A5B">
        <w:rPr>
          <w:b/>
          <w:bCs/>
        </w:rPr>
        <w:t xml:space="preserve">/ročne </w:t>
      </w:r>
      <w:r w:rsidRPr="00F06A5B">
        <w:rPr>
          <w:bCs/>
        </w:rPr>
        <w:t>(</w:t>
      </w:r>
      <w:r w:rsidRPr="00F06A5B">
        <w:t>slovom : jedno euro</w:t>
      </w:r>
      <w:r w:rsidRPr="00F06A5B">
        <w:rPr>
          <w:bCs/>
        </w:rPr>
        <w:t>)</w:t>
      </w:r>
      <w:r w:rsidRPr="00F06A5B">
        <w:rPr>
          <w:b/>
          <w:bCs/>
          <w:color w:val="FF0000"/>
        </w:rPr>
        <w:t xml:space="preserve"> </w:t>
      </w:r>
      <w:r w:rsidRPr="00F06A5B">
        <w:t>za celý  predmet nájmu.</w:t>
      </w:r>
      <w:r w:rsidRPr="00F06A5B">
        <w:rPr>
          <w:b/>
        </w:rPr>
        <w:t xml:space="preserve">  </w:t>
      </w:r>
    </w:p>
    <w:p w:rsidR="00F06A5B" w:rsidRPr="00F06A5B" w:rsidRDefault="00F06A5B" w:rsidP="00F06A5B">
      <w:pPr>
        <w:pStyle w:val="ListParagraph"/>
        <w:tabs>
          <w:tab w:val="left" w:pos="4678"/>
        </w:tabs>
        <w:jc w:val="both"/>
        <w:rPr>
          <w:b/>
        </w:rPr>
      </w:pPr>
    </w:p>
    <w:p w:rsidR="00F06A5B" w:rsidRPr="00F06A5B" w:rsidRDefault="00F06A5B" w:rsidP="00F06A5B">
      <w:pPr>
        <w:pStyle w:val="ListParagraph"/>
        <w:tabs>
          <w:tab w:val="left" w:pos="4678"/>
        </w:tabs>
        <w:ind w:left="360"/>
        <w:jc w:val="both"/>
      </w:pPr>
      <w:r w:rsidRPr="00F06A5B">
        <w:t>4.2. Nájomca sa zaväzuje uhrádzať nájomné v lehote najneskôr do 30.06</w:t>
      </w:r>
      <w:r w:rsidRPr="00F06A5B">
        <w:rPr>
          <w:color w:val="FF0000"/>
        </w:rPr>
        <w:t>.</w:t>
      </w:r>
      <w:r w:rsidRPr="00F06A5B">
        <w:t xml:space="preserve"> príslušného kalendárneho    </w:t>
      </w:r>
    </w:p>
    <w:p w:rsidR="00F06A5B" w:rsidRPr="00F06A5B" w:rsidRDefault="00F06A5B" w:rsidP="00F06A5B">
      <w:pPr>
        <w:pStyle w:val="ListParagraph"/>
        <w:tabs>
          <w:tab w:val="left" w:pos="4678"/>
        </w:tabs>
        <w:ind w:left="360"/>
        <w:jc w:val="both"/>
        <w:rPr>
          <w:b/>
        </w:rPr>
      </w:pPr>
      <w:r w:rsidRPr="00F06A5B">
        <w:t xml:space="preserve">       roka nájmu na účet prenajímateľa. </w:t>
      </w:r>
    </w:p>
    <w:p w:rsidR="00F06A5B" w:rsidRPr="00F06A5B" w:rsidRDefault="00F06A5B" w:rsidP="00F06A5B">
      <w:pPr>
        <w:tabs>
          <w:tab w:val="left" w:pos="4678"/>
        </w:tabs>
        <w:spacing w:line="240" w:lineRule="auto"/>
        <w:ind w:left="360"/>
        <w:jc w:val="both"/>
        <w:rPr>
          <w:rFonts w:ascii="Times New Roman" w:hAnsi="Times New Roman" w:cs="Times New Roman"/>
          <w:sz w:val="24"/>
          <w:szCs w:val="24"/>
        </w:rPr>
      </w:pPr>
    </w:p>
    <w:p w:rsidR="00F06A5B" w:rsidRPr="00F06A5B" w:rsidRDefault="00F06A5B" w:rsidP="00F06A5B">
      <w:pPr>
        <w:tabs>
          <w:tab w:val="left" w:pos="4678"/>
        </w:tabs>
        <w:spacing w:line="240" w:lineRule="auto"/>
        <w:ind w:left="360"/>
        <w:jc w:val="both"/>
        <w:rPr>
          <w:rFonts w:ascii="Times New Roman" w:hAnsi="Times New Roman" w:cs="Times New Roman"/>
          <w:sz w:val="24"/>
          <w:szCs w:val="24"/>
        </w:rPr>
      </w:pPr>
    </w:p>
    <w:p w:rsidR="00F06A5B" w:rsidRPr="00F06A5B" w:rsidRDefault="00F06A5B" w:rsidP="00F06A5B">
      <w:pPr>
        <w:tabs>
          <w:tab w:val="left" w:pos="4678"/>
        </w:tabs>
        <w:spacing w:line="240" w:lineRule="auto"/>
        <w:ind w:left="360"/>
        <w:jc w:val="center"/>
        <w:rPr>
          <w:rFonts w:ascii="Times New Roman" w:hAnsi="Times New Roman" w:cs="Times New Roman"/>
          <w:b/>
          <w:sz w:val="24"/>
          <w:szCs w:val="24"/>
        </w:rPr>
      </w:pPr>
      <w:r w:rsidRPr="00F06A5B">
        <w:rPr>
          <w:rFonts w:ascii="Times New Roman" w:hAnsi="Times New Roman" w:cs="Times New Roman"/>
          <w:b/>
          <w:sz w:val="24"/>
          <w:szCs w:val="24"/>
        </w:rPr>
        <w:t>Článok V.</w:t>
      </w:r>
    </w:p>
    <w:p w:rsidR="00F06A5B" w:rsidRPr="00F06A5B" w:rsidRDefault="00F06A5B" w:rsidP="00F06A5B">
      <w:pPr>
        <w:pStyle w:val="Nadpis1"/>
        <w:tabs>
          <w:tab w:val="left" w:pos="4678"/>
        </w:tabs>
        <w:spacing w:before="0" w:after="0" w:line="240" w:lineRule="auto"/>
        <w:ind w:left="360"/>
        <w:rPr>
          <w:rFonts w:ascii="Times New Roman" w:hAnsi="Times New Roman" w:cs="Times New Roman"/>
          <w:sz w:val="24"/>
          <w:szCs w:val="24"/>
        </w:rPr>
      </w:pPr>
      <w:r w:rsidRPr="00F06A5B">
        <w:rPr>
          <w:rFonts w:ascii="Times New Roman" w:hAnsi="Times New Roman" w:cs="Times New Roman"/>
          <w:sz w:val="24"/>
          <w:szCs w:val="24"/>
        </w:rPr>
        <w:t>Práva a povinnosti prenajímateľa  a nájomcu.</w:t>
      </w:r>
    </w:p>
    <w:p w:rsidR="00F06A5B" w:rsidRPr="00F06A5B" w:rsidRDefault="00F06A5B" w:rsidP="00F06A5B">
      <w:pPr>
        <w:tabs>
          <w:tab w:val="left" w:pos="4678"/>
        </w:tabs>
        <w:spacing w:line="240" w:lineRule="auto"/>
        <w:jc w:val="both"/>
        <w:rPr>
          <w:rFonts w:ascii="Times New Roman" w:hAnsi="Times New Roman" w:cs="Times New Roman"/>
          <w:b/>
          <w:sz w:val="24"/>
          <w:szCs w:val="24"/>
        </w:rPr>
      </w:pPr>
    </w:p>
    <w:p w:rsidR="00F06A5B" w:rsidRPr="00F06A5B" w:rsidRDefault="00F06A5B" w:rsidP="00F06A5B">
      <w:pPr>
        <w:tabs>
          <w:tab w:val="left" w:pos="4678"/>
        </w:tabs>
        <w:spacing w:line="240" w:lineRule="auto"/>
        <w:ind w:left="900" w:hanging="900"/>
        <w:jc w:val="both"/>
        <w:rPr>
          <w:rFonts w:ascii="Times New Roman" w:hAnsi="Times New Roman" w:cs="Times New Roman"/>
          <w:sz w:val="24"/>
          <w:szCs w:val="24"/>
        </w:rPr>
      </w:pPr>
      <w:r w:rsidRPr="00F06A5B">
        <w:rPr>
          <w:rFonts w:ascii="Times New Roman" w:hAnsi="Times New Roman" w:cs="Times New Roman"/>
          <w:b/>
          <w:sz w:val="24"/>
          <w:szCs w:val="24"/>
        </w:rPr>
        <w:t xml:space="preserve">       </w:t>
      </w:r>
      <w:r w:rsidRPr="00F06A5B">
        <w:rPr>
          <w:rFonts w:ascii="Times New Roman" w:hAnsi="Times New Roman" w:cs="Times New Roman"/>
          <w:sz w:val="24"/>
          <w:szCs w:val="24"/>
        </w:rPr>
        <w:t>5.1. Prenajímateľ prenecháva nájomcovi prenajaté nehnuteľnosti v stave spôsobilom na  dohodnuté užívanie.</w:t>
      </w:r>
    </w:p>
    <w:p w:rsidR="00F06A5B" w:rsidRPr="00F06A5B" w:rsidRDefault="00F06A5B" w:rsidP="00F06A5B">
      <w:pPr>
        <w:tabs>
          <w:tab w:val="left" w:pos="4678"/>
        </w:tabs>
        <w:spacing w:line="240" w:lineRule="auto"/>
        <w:ind w:left="900" w:hanging="900"/>
        <w:jc w:val="both"/>
        <w:rPr>
          <w:rFonts w:ascii="Times New Roman" w:hAnsi="Times New Roman" w:cs="Times New Roman"/>
          <w:sz w:val="24"/>
          <w:szCs w:val="24"/>
        </w:rPr>
      </w:pPr>
    </w:p>
    <w:p w:rsidR="00F06A5B" w:rsidRPr="00F06A5B" w:rsidRDefault="00F06A5B" w:rsidP="00F06A5B">
      <w:pPr>
        <w:numPr>
          <w:ilvl w:val="1"/>
          <w:numId w:val="22"/>
        </w:numPr>
        <w:tabs>
          <w:tab w:val="left" w:pos="4678"/>
        </w:tabs>
        <w:spacing w:line="240" w:lineRule="auto"/>
        <w:jc w:val="both"/>
        <w:rPr>
          <w:rFonts w:ascii="Times New Roman" w:hAnsi="Times New Roman" w:cs="Times New Roman"/>
          <w:sz w:val="24"/>
          <w:szCs w:val="24"/>
        </w:rPr>
      </w:pPr>
      <w:r w:rsidRPr="00F06A5B">
        <w:rPr>
          <w:rFonts w:ascii="Times New Roman" w:hAnsi="Times New Roman" w:cs="Times New Roman"/>
          <w:sz w:val="24"/>
          <w:szCs w:val="24"/>
        </w:rPr>
        <w:t xml:space="preserve"> Nájomca sa zaväzuje užívať predmetné nehnuteľnosti výlučne v súlade s jej charakterom ako aj účelom tejto zmluvy. </w:t>
      </w:r>
    </w:p>
    <w:p w:rsidR="00F06A5B" w:rsidRPr="00F06A5B" w:rsidRDefault="00F06A5B" w:rsidP="00F06A5B">
      <w:pPr>
        <w:tabs>
          <w:tab w:val="left" w:pos="4678"/>
        </w:tabs>
        <w:spacing w:line="240" w:lineRule="auto"/>
        <w:ind w:left="420"/>
        <w:jc w:val="both"/>
        <w:rPr>
          <w:rFonts w:ascii="Times New Roman" w:hAnsi="Times New Roman" w:cs="Times New Roman"/>
          <w:sz w:val="24"/>
          <w:szCs w:val="24"/>
        </w:rPr>
      </w:pPr>
    </w:p>
    <w:p w:rsidR="00F06A5B" w:rsidRPr="00F06A5B" w:rsidRDefault="00F06A5B" w:rsidP="00F06A5B">
      <w:pPr>
        <w:numPr>
          <w:ilvl w:val="1"/>
          <w:numId w:val="22"/>
        </w:numPr>
        <w:tabs>
          <w:tab w:val="left" w:pos="4678"/>
        </w:tabs>
        <w:spacing w:line="240" w:lineRule="auto"/>
        <w:jc w:val="both"/>
        <w:rPr>
          <w:rFonts w:ascii="Times New Roman" w:hAnsi="Times New Roman" w:cs="Times New Roman"/>
          <w:sz w:val="24"/>
          <w:szCs w:val="24"/>
        </w:rPr>
      </w:pPr>
      <w:r w:rsidRPr="00F06A5B">
        <w:rPr>
          <w:rFonts w:ascii="Times New Roman" w:hAnsi="Times New Roman" w:cs="Times New Roman"/>
          <w:sz w:val="24"/>
          <w:szCs w:val="24"/>
        </w:rPr>
        <w:t xml:space="preserve">  Po dobu nájmu sa nájomca zaväzuje udržiavať na vlastné náklady vyššie uvedené nehnuteľnosti v stave primeranom ich určeniu. Nájomca je povinný udržiavať na prenajatých nehnuteľnostiach a v ich okolí poriadok na vlastné náklady. </w:t>
      </w:r>
    </w:p>
    <w:p w:rsidR="00F06A5B" w:rsidRPr="00F06A5B" w:rsidRDefault="00F06A5B" w:rsidP="00F06A5B">
      <w:pPr>
        <w:tabs>
          <w:tab w:val="left" w:pos="4678"/>
        </w:tabs>
        <w:spacing w:line="240" w:lineRule="auto"/>
        <w:jc w:val="both"/>
        <w:rPr>
          <w:rFonts w:ascii="Times New Roman" w:hAnsi="Times New Roman" w:cs="Times New Roman"/>
          <w:sz w:val="24"/>
          <w:szCs w:val="24"/>
        </w:rPr>
      </w:pPr>
    </w:p>
    <w:p w:rsidR="00F06A5B" w:rsidRPr="00F06A5B" w:rsidRDefault="00F06A5B" w:rsidP="00F06A5B">
      <w:pPr>
        <w:numPr>
          <w:ilvl w:val="1"/>
          <w:numId w:val="22"/>
        </w:numPr>
        <w:tabs>
          <w:tab w:val="left" w:pos="4678"/>
        </w:tabs>
        <w:spacing w:line="240" w:lineRule="auto"/>
        <w:jc w:val="both"/>
        <w:rPr>
          <w:rFonts w:ascii="Times New Roman" w:hAnsi="Times New Roman" w:cs="Times New Roman"/>
          <w:sz w:val="24"/>
          <w:szCs w:val="24"/>
        </w:rPr>
      </w:pPr>
      <w:r w:rsidRPr="00F06A5B">
        <w:rPr>
          <w:rFonts w:ascii="Times New Roman" w:hAnsi="Times New Roman" w:cs="Times New Roman"/>
          <w:sz w:val="24"/>
          <w:szCs w:val="24"/>
        </w:rPr>
        <w:t xml:space="preserve">  Pre možnosti získania externých finančných zdrojov na zabezpečenie plnenia účelu nájmu sa obe strany dohodli, že v prípade získania grantu alebo nenávratného </w:t>
      </w:r>
      <w:r w:rsidRPr="00F06A5B">
        <w:rPr>
          <w:rFonts w:ascii="Times New Roman" w:hAnsi="Times New Roman" w:cs="Times New Roman"/>
          <w:sz w:val="24"/>
          <w:szCs w:val="24"/>
        </w:rPr>
        <w:lastRenderedPageBreak/>
        <w:t>finančného príspevku môže nájomca predmet nájmu založiť v prospech tretích strán v zmysle budúcich zmlúv s poskytovateľom grantov alebo nenávratného finančného príspevku.</w:t>
      </w:r>
    </w:p>
    <w:p w:rsidR="00F06A5B" w:rsidRPr="00F06A5B" w:rsidRDefault="00F06A5B" w:rsidP="00F06A5B">
      <w:pPr>
        <w:pStyle w:val="Zkladntext"/>
        <w:rPr>
          <w:b/>
          <w:sz w:val="24"/>
          <w:szCs w:val="24"/>
        </w:rPr>
      </w:pPr>
    </w:p>
    <w:p w:rsidR="00F06A5B" w:rsidRPr="00F06A5B" w:rsidRDefault="00F06A5B" w:rsidP="00F06A5B">
      <w:pPr>
        <w:pStyle w:val="Zkladntext"/>
        <w:rPr>
          <w:b/>
          <w:sz w:val="24"/>
          <w:szCs w:val="24"/>
        </w:rPr>
      </w:pPr>
    </w:p>
    <w:p w:rsidR="00F06A5B" w:rsidRPr="00F06A5B" w:rsidRDefault="00F06A5B" w:rsidP="00F06A5B">
      <w:pPr>
        <w:pStyle w:val="Zkladntext"/>
        <w:ind w:left="360"/>
        <w:rPr>
          <w:b/>
          <w:sz w:val="24"/>
          <w:szCs w:val="24"/>
        </w:rPr>
      </w:pPr>
      <w:r w:rsidRPr="00F06A5B">
        <w:rPr>
          <w:b/>
          <w:sz w:val="24"/>
          <w:szCs w:val="24"/>
        </w:rPr>
        <w:t>Článok VI.</w:t>
      </w:r>
    </w:p>
    <w:p w:rsidR="00F06A5B" w:rsidRPr="00F06A5B" w:rsidRDefault="00F06A5B" w:rsidP="00F06A5B">
      <w:pPr>
        <w:pStyle w:val="Zkladntext"/>
        <w:ind w:left="360"/>
        <w:rPr>
          <w:b/>
          <w:sz w:val="24"/>
          <w:szCs w:val="24"/>
        </w:rPr>
      </w:pPr>
      <w:r w:rsidRPr="00F06A5B">
        <w:rPr>
          <w:b/>
          <w:sz w:val="24"/>
          <w:szCs w:val="24"/>
        </w:rPr>
        <w:t>Skončenie nájmu.</w:t>
      </w:r>
    </w:p>
    <w:p w:rsidR="00F06A5B" w:rsidRPr="00F06A5B" w:rsidRDefault="00F06A5B" w:rsidP="00F06A5B">
      <w:pPr>
        <w:pStyle w:val="Zkladntext"/>
        <w:rPr>
          <w:sz w:val="24"/>
          <w:szCs w:val="24"/>
        </w:rPr>
      </w:pPr>
    </w:p>
    <w:p w:rsidR="00F06A5B" w:rsidRPr="00F06A5B" w:rsidRDefault="00F06A5B" w:rsidP="00F06A5B">
      <w:pPr>
        <w:pStyle w:val="Zkladntext"/>
        <w:numPr>
          <w:ilvl w:val="1"/>
          <w:numId w:val="17"/>
        </w:numPr>
        <w:jc w:val="both"/>
        <w:rPr>
          <w:sz w:val="24"/>
          <w:szCs w:val="24"/>
        </w:rPr>
      </w:pPr>
      <w:r w:rsidRPr="00F06A5B">
        <w:rPr>
          <w:sz w:val="24"/>
          <w:szCs w:val="24"/>
        </w:rPr>
        <w:t>Nájom sa skončí uplynutím doby na ktorú sa dojednal alebo písomnou dohodou zmluvných strán alebo  písomnou výpoveďou jednej zo zmluvných strán. V prípade, že sa prenajímateľ a nájomca dohodnú na skončení nájmu, nájomný vzťah  sa ukončí dňom, ktorý si zmluvné strany dohodnú v písomnej dohode.</w:t>
      </w:r>
    </w:p>
    <w:p w:rsidR="00F06A5B" w:rsidRPr="00F06A5B" w:rsidRDefault="00F06A5B" w:rsidP="00F06A5B">
      <w:pPr>
        <w:pStyle w:val="Zkladntext"/>
        <w:ind w:left="792"/>
        <w:rPr>
          <w:sz w:val="24"/>
          <w:szCs w:val="24"/>
        </w:rPr>
      </w:pPr>
    </w:p>
    <w:p w:rsidR="00F06A5B" w:rsidRPr="00F06A5B" w:rsidRDefault="00F06A5B" w:rsidP="00F06A5B">
      <w:pPr>
        <w:pStyle w:val="Zkladntext"/>
        <w:numPr>
          <w:ilvl w:val="1"/>
          <w:numId w:val="17"/>
        </w:numPr>
        <w:jc w:val="both"/>
        <w:rPr>
          <w:sz w:val="24"/>
          <w:szCs w:val="24"/>
        </w:rPr>
      </w:pPr>
      <w:r w:rsidRPr="00F06A5B">
        <w:rPr>
          <w:sz w:val="24"/>
          <w:szCs w:val="24"/>
        </w:rPr>
        <w:t>Prenajímateľ môže vypovedať zmluvu o nájme, ak:</w:t>
      </w:r>
    </w:p>
    <w:p w:rsidR="00F06A5B" w:rsidRPr="00F06A5B" w:rsidRDefault="00F06A5B" w:rsidP="00F06A5B">
      <w:pPr>
        <w:pStyle w:val="Zkladntext"/>
        <w:numPr>
          <w:ilvl w:val="2"/>
          <w:numId w:val="17"/>
        </w:numPr>
        <w:jc w:val="both"/>
        <w:rPr>
          <w:sz w:val="24"/>
          <w:szCs w:val="24"/>
        </w:rPr>
      </w:pPr>
      <w:r w:rsidRPr="00F06A5B">
        <w:rPr>
          <w:sz w:val="24"/>
          <w:szCs w:val="24"/>
        </w:rPr>
        <w:t xml:space="preserve">nájomca  užíva  nehnuteľnosti  v rozpore  s touto  zmluvou,  alebo  ak  nájomca  hrubo    </w:t>
      </w:r>
    </w:p>
    <w:p w:rsidR="00F06A5B" w:rsidRPr="00F06A5B" w:rsidRDefault="00F06A5B" w:rsidP="00F06A5B">
      <w:pPr>
        <w:pStyle w:val="Zkladntext"/>
        <w:ind w:left="1224"/>
        <w:rPr>
          <w:sz w:val="24"/>
          <w:szCs w:val="24"/>
        </w:rPr>
      </w:pPr>
      <w:r w:rsidRPr="00F06A5B">
        <w:rPr>
          <w:sz w:val="24"/>
          <w:szCs w:val="24"/>
        </w:rPr>
        <w:t xml:space="preserve">   porušuje svoje povinnosti vyplývajúce z tejto zmluvy alebo Občianskeho zákonníka,</w:t>
      </w:r>
    </w:p>
    <w:p w:rsidR="00F06A5B" w:rsidRPr="00F06A5B" w:rsidRDefault="00F06A5B" w:rsidP="00F06A5B">
      <w:pPr>
        <w:pStyle w:val="Zkladntext"/>
        <w:numPr>
          <w:ilvl w:val="2"/>
          <w:numId w:val="17"/>
        </w:numPr>
        <w:jc w:val="both"/>
        <w:rPr>
          <w:sz w:val="24"/>
          <w:szCs w:val="24"/>
        </w:rPr>
      </w:pPr>
      <w:r w:rsidRPr="00F06A5B">
        <w:rPr>
          <w:sz w:val="24"/>
          <w:szCs w:val="24"/>
        </w:rPr>
        <w:t>je nájomca viac ako dva kalendárne roky v omeškaní s úhradou splatného nájomného.</w:t>
      </w:r>
    </w:p>
    <w:p w:rsidR="00F06A5B" w:rsidRPr="00F06A5B" w:rsidRDefault="00F06A5B" w:rsidP="00F06A5B">
      <w:pPr>
        <w:pStyle w:val="Zkladntext"/>
        <w:ind w:left="792"/>
        <w:rPr>
          <w:sz w:val="24"/>
          <w:szCs w:val="24"/>
        </w:rPr>
      </w:pPr>
    </w:p>
    <w:p w:rsidR="00F06A5B" w:rsidRPr="00F06A5B" w:rsidRDefault="00F06A5B" w:rsidP="00F06A5B">
      <w:pPr>
        <w:pStyle w:val="Zkladntext"/>
        <w:numPr>
          <w:ilvl w:val="1"/>
          <w:numId w:val="17"/>
        </w:numPr>
        <w:jc w:val="both"/>
        <w:rPr>
          <w:sz w:val="24"/>
          <w:szCs w:val="24"/>
        </w:rPr>
      </w:pPr>
      <w:r w:rsidRPr="00F06A5B">
        <w:rPr>
          <w:sz w:val="24"/>
          <w:szCs w:val="24"/>
        </w:rPr>
        <w:t>Nájomca môže vypovedať zmluvu o nájme, ak:</w:t>
      </w:r>
    </w:p>
    <w:p w:rsidR="00F06A5B" w:rsidRPr="00F06A5B" w:rsidRDefault="00F06A5B" w:rsidP="00F06A5B">
      <w:pPr>
        <w:pStyle w:val="Zkladntext"/>
        <w:numPr>
          <w:ilvl w:val="2"/>
          <w:numId w:val="17"/>
        </w:numPr>
        <w:jc w:val="both"/>
        <w:rPr>
          <w:sz w:val="24"/>
          <w:szCs w:val="24"/>
        </w:rPr>
      </w:pPr>
      <w:r w:rsidRPr="00F06A5B">
        <w:rPr>
          <w:sz w:val="24"/>
          <w:szCs w:val="24"/>
        </w:rPr>
        <w:t>sa nehnuteľnosť stane bez zavinenia nájomcu nespôsobilá na dohodnuté užívanie,</w:t>
      </w:r>
    </w:p>
    <w:p w:rsidR="00F06A5B" w:rsidRPr="00F06A5B" w:rsidRDefault="00F06A5B" w:rsidP="00F06A5B">
      <w:pPr>
        <w:pStyle w:val="Zkladntext"/>
        <w:numPr>
          <w:ilvl w:val="2"/>
          <w:numId w:val="17"/>
        </w:numPr>
        <w:jc w:val="both"/>
        <w:rPr>
          <w:sz w:val="24"/>
          <w:szCs w:val="24"/>
        </w:rPr>
      </w:pPr>
      <w:r w:rsidRPr="00F06A5B">
        <w:rPr>
          <w:sz w:val="24"/>
          <w:szCs w:val="24"/>
        </w:rPr>
        <w:t xml:space="preserve">prenajímateľ  hrubo  porušuje  svoje   povinnosti  vyplývajúce z tejto zmluvy alebo   </w:t>
      </w:r>
    </w:p>
    <w:p w:rsidR="00F06A5B" w:rsidRPr="00F06A5B" w:rsidRDefault="00F06A5B" w:rsidP="00F06A5B">
      <w:pPr>
        <w:pStyle w:val="Zkladntext"/>
        <w:ind w:left="1224"/>
        <w:rPr>
          <w:sz w:val="24"/>
          <w:szCs w:val="24"/>
        </w:rPr>
      </w:pPr>
      <w:r w:rsidRPr="00F06A5B">
        <w:rPr>
          <w:sz w:val="24"/>
          <w:szCs w:val="24"/>
        </w:rPr>
        <w:t xml:space="preserve">   Občianskeho zákonníka,</w:t>
      </w:r>
    </w:p>
    <w:p w:rsidR="00F06A5B" w:rsidRPr="00F06A5B" w:rsidRDefault="00F06A5B" w:rsidP="00F06A5B">
      <w:pPr>
        <w:pStyle w:val="Zkladntext"/>
        <w:ind w:left="792"/>
        <w:rPr>
          <w:sz w:val="24"/>
          <w:szCs w:val="24"/>
        </w:rPr>
      </w:pPr>
    </w:p>
    <w:p w:rsidR="00F06A5B" w:rsidRPr="00F06A5B" w:rsidRDefault="00F06A5B" w:rsidP="00F06A5B">
      <w:pPr>
        <w:pStyle w:val="Zkladntext"/>
        <w:numPr>
          <w:ilvl w:val="1"/>
          <w:numId w:val="17"/>
        </w:numPr>
        <w:jc w:val="both"/>
        <w:rPr>
          <w:sz w:val="24"/>
          <w:szCs w:val="24"/>
        </w:rPr>
      </w:pPr>
      <w:r w:rsidRPr="00F06A5B">
        <w:rPr>
          <w:sz w:val="24"/>
          <w:szCs w:val="24"/>
        </w:rPr>
        <w:t xml:space="preserve">Výpovedná   lehota   je  trojmesačná   a  začína   plynúť  prvého   dňa  mesiaca   nasledujúceho  po  doručení výpovede druhej zmluvnej strane. </w:t>
      </w:r>
    </w:p>
    <w:p w:rsidR="00F06A5B" w:rsidRPr="00F06A5B" w:rsidRDefault="00F06A5B" w:rsidP="00F06A5B">
      <w:pPr>
        <w:pStyle w:val="Zkladntext"/>
        <w:ind w:left="792"/>
        <w:rPr>
          <w:sz w:val="24"/>
          <w:szCs w:val="24"/>
        </w:rPr>
      </w:pPr>
    </w:p>
    <w:p w:rsidR="00F06A5B" w:rsidRPr="00F06A5B" w:rsidRDefault="00F06A5B" w:rsidP="00F06A5B">
      <w:pPr>
        <w:pStyle w:val="Zkladntext"/>
        <w:numPr>
          <w:ilvl w:val="1"/>
          <w:numId w:val="17"/>
        </w:numPr>
        <w:jc w:val="both"/>
        <w:rPr>
          <w:sz w:val="24"/>
          <w:szCs w:val="24"/>
        </w:rPr>
      </w:pPr>
      <w:r w:rsidRPr="00F06A5B">
        <w:rPr>
          <w:sz w:val="24"/>
          <w:szCs w:val="24"/>
        </w:rPr>
        <w:t xml:space="preserve">Zmluvné strany sú  tiež oprávnené  kedykoľvek  vypovedať  zmluvu  aj  bez  uvedenia  dôvodu za podmienky dodržania výpovednej lehoty piatich mesiacov, ktorá začína plynúť prvého dňa  mesiaca nasledujúceho po doručení výpovede druhej zmluvnej strane. </w:t>
      </w:r>
    </w:p>
    <w:p w:rsidR="00F06A5B" w:rsidRPr="00F06A5B" w:rsidRDefault="00F06A5B" w:rsidP="00F06A5B">
      <w:pPr>
        <w:pStyle w:val="Zkladntext"/>
        <w:rPr>
          <w:sz w:val="24"/>
          <w:szCs w:val="24"/>
        </w:rPr>
      </w:pPr>
    </w:p>
    <w:p w:rsidR="00F06A5B" w:rsidRPr="00F06A5B" w:rsidRDefault="00F06A5B" w:rsidP="00F06A5B">
      <w:pPr>
        <w:pStyle w:val="Zkladntext"/>
        <w:numPr>
          <w:ilvl w:val="1"/>
          <w:numId w:val="17"/>
        </w:numPr>
        <w:jc w:val="both"/>
        <w:rPr>
          <w:sz w:val="24"/>
          <w:szCs w:val="24"/>
        </w:rPr>
      </w:pPr>
      <w:r w:rsidRPr="00F06A5B">
        <w:rPr>
          <w:sz w:val="24"/>
          <w:szCs w:val="24"/>
        </w:rPr>
        <w:t>Počas plynutia výpovednej lehoty je nájomca povinný umožniť záujemcovi o nájom prehliadku  prenajímanej nehnuteľnosti v prítomnosti prenajímateľa alebo ním splnomocnenej  osoby. Nájomca nesmie byť prehliadkou zbytočne obťažovaný.</w:t>
      </w:r>
    </w:p>
    <w:p w:rsidR="00F06A5B" w:rsidRPr="00F06A5B" w:rsidRDefault="00F06A5B" w:rsidP="00F06A5B">
      <w:pPr>
        <w:pStyle w:val="ListParagraph"/>
      </w:pPr>
    </w:p>
    <w:p w:rsidR="00F06A5B" w:rsidRPr="00F06A5B" w:rsidRDefault="00F06A5B" w:rsidP="00F06A5B">
      <w:pPr>
        <w:pStyle w:val="Zkladntext"/>
        <w:numPr>
          <w:ilvl w:val="1"/>
          <w:numId w:val="17"/>
        </w:numPr>
        <w:jc w:val="both"/>
        <w:rPr>
          <w:sz w:val="24"/>
          <w:szCs w:val="24"/>
        </w:rPr>
      </w:pPr>
      <w:r w:rsidRPr="00F06A5B">
        <w:rPr>
          <w:sz w:val="24"/>
          <w:szCs w:val="24"/>
        </w:rPr>
        <w:t>V deň skončenia nájmu je nájomca povinný odovzdať prenajímateľovi predmetnú                   nehnuteľnosť v stave, v akom ju prevzal, s prihliadnutím na opotrebenie, aké je obvyklé pri riadnom užívaní a údržbe.</w:t>
      </w:r>
    </w:p>
    <w:p w:rsidR="00F06A5B" w:rsidRPr="00F06A5B" w:rsidRDefault="00F06A5B" w:rsidP="00F06A5B">
      <w:pPr>
        <w:pStyle w:val="ListParagraph"/>
      </w:pPr>
    </w:p>
    <w:p w:rsidR="00F06A5B" w:rsidRPr="00F06A5B" w:rsidRDefault="00F06A5B" w:rsidP="00F06A5B">
      <w:pPr>
        <w:pStyle w:val="Zkladntext"/>
        <w:numPr>
          <w:ilvl w:val="1"/>
          <w:numId w:val="17"/>
        </w:numPr>
        <w:jc w:val="both"/>
        <w:rPr>
          <w:sz w:val="24"/>
          <w:szCs w:val="24"/>
        </w:rPr>
      </w:pPr>
      <w:r w:rsidRPr="00F06A5B">
        <w:rPr>
          <w:sz w:val="24"/>
          <w:szCs w:val="24"/>
        </w:rPr>
        <w:lastRenderedPageBreak/>
        <w:t>Ak nájomca vyššie uvedenú nehnuteľnosť neodovzdá prenajímateľovi v lehote  uvedenej v bode 6.7., je povinný  zaplatiť prenajímateľovi zmluvnú pokutu vo výške  33,- EUR, za každý deň nesplnenia povinnosti.</w:t>
      </w:r>
    </w:p>
    <w:p w:rsidR="00F06A5B" w:rsidRPr="00F06A5B" w:rsidRDefault="00F06A5B" w:rsidP="00F06A5B">
      <w:pPr>
        <w:pStyle w:val="Odsekzoznamu"/>
        <w:spacing w:line="240" w:lineRule="auto"/>
        <w:rPr>
          <w:rFonts w:cs="Times New Roman"/>
        </w:rPr>
      </w:pPr>
    </w:p>
    <w:p w:rsidR="00F06A5B" w:rsidRPr="00F06A5B" w:rsidRDefault="00F06A5B" w:rsidP="00F06A5B">
      <w:pPr>
        <w:pStyle w:val="Zkladntext"/>
        <w:numPr>
          <w:ilvl w:val="1"/>
          <w:numId w:val="17"/>
        </w:numPr>
        <w:jc w:val="both"/>
        <w:rPr>
          <w:sz w:val="24"/>
          <w:szCs w:val="24"/>
        </w:rPr>
      </w:pPr>
      <w:r w:rsidRPr="00F06A5B">
        <w:rPr>
          <w:sz w:val="24"/>
          <w:szCs w:val="24"/>
        </w:rPr>
        <w:t xml:space="preserve">Prenajímateľ v prípade vypovedania nájomnej zmluvy je povinný prihliadať na podmienky zmluvného vzťahu s treťou osobou, s ktorou nájomca uzatvoril zmluvný vzťah za účelom implementácie projektu pri získaní grantu alebo nenávratného finančného príspevku. </w:t>
      </w:r>
    </w:p>
    <w:p w:rsidR="00F06A5B" w:rsidRDefault="00F06A5B" w:rsidP="00F06A5B">
      <w:pPr>
        <w:pStyle w:val="Zkladntext"/>
        <w:ind w:left="360"/>
        <w:rPr>
          <w:sz w:val="24"/>
          <w:szCs w:val="24"/>
        </w:rPr>
      </w:pPr>
    </w:p>
    <w:p w:rsidR="00F06A5B" w:rsidRPr="00F06A5B" w:rsidRDefault="00F06A5B" w:rsidP="00F06A5B">
      <w:pPr>
        <w:pStyle w:val="Zkladntext"/>
        <w:ind w:left="360"/>
        <w:rPr>
          <w:sz w:val="24"/>
          <w:szCs w:val="24"/>
        </w:rPr>
      </w:pPr>
    </w:p>
    <w:p w:rsidR="00F06A5B" w:rsidRPr="00F06A5B" w:rsidRDefault="00F06A5B" w:rsidP="00F06A5B">
      <w:pPr>
        <w:pStyle w:val="Zkladntext"/>
        <w:ind w:left="360"/>
        <w:rPr>
          <w:b/>
          <w:sz w:val="24"/>
          <w:szCs w:val="24"/>
        </w:rPr>
      </w:pPr>
      <w:r w:rsidRPr="00F06A5B">
        <w:rPr>
          <w:b/>
          <w:sz w:val="24"/>
          <w:szCs w:val="24"/>
        </w:rPr>
        <w:t>Článok VII.</w:t>
      </w:r>
    </w:p>
    <w:p w:rsidR="00F06A5B" w:rsidRPr="00F06A5B" w:rsidRDefault="00F06A5B" w:rsidP="00F06A5B">
      <w:pPr>
        <w:pStyle w:val="Zkladntext"/>
        <w:ind w:left="360"/>
        <w:rPr>
          <w:b/>
          <w:sz w:val="24"/>
          <w:szCs w:val="24"/>
        </w:rPr>
      </w:pPr>
      <w:r w:rsidRPr="00F06A5B">
        <w:rPr>
          <w:b/>
          <w:sz w:val="24"/>
          <w:szCs w:val="24"/>
        </w:rPr>
        <w:t>Spoločné a záverečné ustanovenia.</w:t>
      </w:r>
    </w:p>
    <w:p w:rsidR="00F06A5B" w:rsidRPr="00F06A5B" w:rsidRDefault="00F06A5B" w:rsidP="00F06A5B">
      <w:pPr>
        <w:pStyle w:val="Zkladntext"/>
        <w:rPr>
          <w:sz w:val="24"/>
          <w:szCs w:val="24"/>
        </w:rPr>
      </w:pPr>
      <w:r w:rsidRPr="00F06A5B">
        <w:rPr>
          <w:sz w:val="24"/>
          <w:szCs w:val="24"/>
        </w:rPr>
        <w:t xml:space="preserve">  </w:t>
      </w:r>
    </w:p>
    <w:p w:rsidR="00F06A5B" w:rsidRPr="00F06A5B" w:rsidRDefault="00F06A5B" w:rsidP="00F06A5B">
      <w:pPr>
        <w:pStyle w:val="Zkladntext"/>
        <w:numPr>
          <w:ilvl w:val="1"/>
          <w:numId w:val="16"/>
        </w:numPr>
        <w:jc w:val="both"/>
        <w:rPr>
          <w:sz w:val="24"/>
          <w:szCs w:val="24"/>
        </w:rPr>
      </w:pPr>
      <w:r w:rsidRPr="00F06A5B">
        <w:rPr>
          <w:sz w:val="24"/>
          <w:szCs w:val="24"/>
        </w:rPr>
        <w:t>Všetky náklady spojené s vyhotovením tejto zmluvy  znáša  prenajímateľ.</w:t>
      </w:r>
    </w:p>
    <w:p w:rsidR="00F06A5B" w:rsidRPr="00F06A5B" w:rsidRDefault="00F06A5B" w:rsidP="00F06A5B">
      <w:pPr>
        <w:pStyle w:val="Zkladntext"/>
        <w:ind w:left="792"/>
        <w:rPr>
          <w:sz w:val="24"/>
          <w:szCs w:val="24"/>
        </w:rPr>
      </w:pPr>
    </w:p>
    <w:p w:rsidR="00F06A5B" w:rsidRPr="00F06A5B" w:rsidRDefault="00F06A5B" w:rsidP="00F06A5B">
      <w:pPr>
        <w:pStyle w:val="Zkladntext"/>
        <w:numPr>
          <w:ilvl w:val="1"/>
          <w:numId w:val="16"/>
        </w:numPr>
        <w:jc w:val="both"/>
        <w:rPr>
          <w:sz w:val="24"/>
          <w:szCs w:val="24"/>
        </w:rPr>
      </w:pPr>
      <w:r w:rsidRPr="00F06A5B">
        <w:rPr>
          <w:sz w:val="24"/>
          <w:szCs w:val="24"/>
        </w:rPr>
        <w:t>Vzájomné  vzťahy  zml</w:t>
      </w:r>
      <w:r w:rsidRPr="00F06A5B">
        <w:rPr>
          <w:color w:val="000000"/>
          <w:sz w:val="24"/>
          <w:szCs w:val="24"/>
        </w:rPr>
        <w:t>uvných  strán,  ktoré  nie  sú výslovne  upravené   touto  zmluvou  sa  riadia príslušnými ustanoveniami Občianskeho zákonníka v platnom znení.</w:t>
      </w:r>
    </w:p>
    <w:p w:rsidR="00F06A5B" w:rsidRPr="00F06A5B" w:rsidRDefault="00F06A5B" w:rsidP="00F06A5B">
      <w:pPr>
        <w:pStyle w:val="ListParagraph"/>
      </w:pPr>
    </w:p>
    <w:p w:rsidR="00F06A5B" w:rsidRPr="00F06A5B" w:rsidRDefault="00F06A5B" w:rsidP="00F06A5B">
      <w:pPr>
        <w:pStyle w:val="Zkladntext"/>
        <w:numPr>
          <w:ilvl w:val="1"/>
          <w:numId w:val="16"/>
        </w:numPr>
        <w:jc w:val="both"/>
        <w:rPr>
          <w:sz w:val="24"/>
          <w:szCs w:val="24"/>
        </w:rPr>
      </w:pPr>
      <w:r w:rsidRPr="00F06A5B">
        <w:rPr>
          <w:sz w:val="24"/>
          <w:szCs w:val="24"/>
        </w:rPr>
        <w:t>Túto zmluvu možno zmeniť len písomnou dohodou zmluvných strán.</w:t>
      </w:r>
    </w:p>
    <w:p w:rsidR="00F06A5B" w:rsidRPr="00F06A5B" w:rsidRDefault="00F06A5B" w:rsidP="00F06A5B">
      <w:pPr>
        <w:pStyle w:val="ListParagraph"/>
      </w:pPr>
    </w:p>
    <w:p w:rsidR="00F06A5B" w:rsidRPr="00F06A5B" w:rsidRDefault="00F06A5B" w:rsidP="00F06A5B">
      <w:pPr>
        <w:pStyle w:val="Zkladntext"/>
        <w:numPr>
          <w:ilvl w:val="1"/>
          <w:numId w:val="16"/>
        </w:numPr>
        <w:jc w:val="both"/>
        <w:rPr>
          <w:sz w:val="24"/>
          <w:szCs w:val="24"/>
        </w:rPr>
      </w:pPr>
      <w:r w:rsidRPr="00F06A5B">
        <w:rPr>
          <w:sz w:val="24"/>
          <w:szCs w:val="24"/>
        </w:rPr>
        <w:t xml:space="preserve">Zmluva  sa  vyhotovuje  v štyroch exemplároch  s platnosťou originálu,  z ktorých  každá  zmluvná strana </w:t>
      </w:r>
      <w:proofErr w:type="spellStart"/>
      <w:r w:rsidRPr="00F06A5B">
        <w:rPr>
          <w:sz w:val="24"/>
          <w:szCs w:val="24"/>
        </w:rPr>
        <w:t>obdrží</w:t>
      </w:r>
      <w:proofErr w:type="spellEnd"/>
      <w:r w:rsidRPr="00F06A5B">
        <w:rPr>
          <w:sz w:val="24"/>
          <w:szCs w:val="24"/>
        </w:rPr>
        <w:t xml:space="preserve">  po dve vyhotovenia.</w:t>
      </w:r>
    </w:p>
    <w:p w:rsidR="00F06A5B" w:rsidRPr="00F06A5B" w:rsidRDefault="00F06A5B" w:rsidP="00F06A5B">
      <w:pPr>
        <w:pStyle w:val="ListParagraph"/>
      </w:pPr>
    </w:p>
    <w:p w:rsidR="00F06A5B" w:rsidRPr="00F06A5B" w:rsidRDefault="00F06A5B" w:rsidP="00F06A5B">
      <w:pPr>
        <w:pStyle w:val="Zkladntext"/>
        <w:numPr>
          <w:ilvl w:val="1"/>
          <w:numId w:val="16"/>
        </w:numPr>
        <w:jc w:val="both"/>
        <w:rPr>
          <w:sz w:val="24"/>
          <w:szCs w:val="24"/>
        </w:rPr>
      </w:pPr>
      <w:r w:rsidRPr="00F06A5B">
        <w:rPr>
          <w:sz w:val="24"/>
          <w:szCs w:val="24"/>
        </w:rPr>
        <w:t>Nedielnu súčasť tejto zmluvy tvorí Uznesenie Mestského zastupiteľstva v Novákoch č.............. zo dňa .............................. . Zmluvné strany vyhlasujú, že sa budú počas trvania zmluvného vzťahu riadiť v súvislosti s doručovaním vzájomných písomností nasledovným: písomnosti sa považujú za doručené dňom, keď boli adresátom prevzaté, alebo dňom, keď boli vrátené odosielateľovi ako nedoručiteľné, hoci boli tieto písomnosti odoslané na adresu uvedenú v záhlaví tejto zmluvy, resp. adresu sídla adresáta uvedenú v príslušnom obchodnom alebo inom registri, alebo adresu trvalého pobytu a adresát svojím konaním alebo opomenutím zmaril doručenie písomností. Účinky doručenia nastanú aj vtedy, ak adresát doručenie písomnosti odmietol, a to dňom odmietnutia tejto písomnosti adresátom.</w:t>
      </w:r>
    </w:p>
    <w:p w:rsidR="00F06A5B" w:rsidRPr="00F06A5B" w:rsidRDefault="00F06A5B" w:rsidP="00F06A5B">
      <w:pPr>
        <w:pStyle w:val="ListParagraph"/>
      </w:pPr>
    </w:p>
    <w:p w:rsidR="00F06A5B" w:rsidRPr="00F06A5B" w:rsidRDefault="00F06A5B" w:rsidP="00F06A5B">
      <w:pPr>
        <w:pStyle w:val="Zkladntext"/>
        <w:numPr>
          <w:ilvl w:val="1"/>
          <w:numId w:val="16"/>
        </w:numPr>
        <w:jc w:val="both"/>
        <w:rPr>
          <w:sz w:val="24"/>
          <w:szCs w:val="24"/>
        </w:rPr>
      </w:pPr>
      <w:r w:rsidRPr="00F06A5B">
        <w:rPr>
          <w:sz w:val="24"/>
          <w:szCs w:val="24"/>
        </w:rPr>
        <w:t>Zmluvné  strany  vyhlasujú,  že  so  zmluvou  sa dôkladne  oboznámili,  jej obsahu  rozumejú  a  na znak  súhlasu zmluvu podpisujú.</w:t>
      </w:r>
    </w:p>
    <w:p w:rsidR="00F06A5B" w:rsidRPr="00F06A5B" w:rsidRDefault="00F06A5B" w:rsidP="00F06A5B">
      <w:pPr>
        <w:pStyle w:val="ListParagraph"/>
        <w:rPr>
          <w:bCs/>
        </w:rPr>
      </w:pPr>
    </w:p>
    <w:p w:rsidR="00F06A5B" w:rsidRPr="00F06A5B" w:rsidRDefault="00F06A5B" w:rsidP="00F06A5B">
      <w:pPr>
        <w:pStyle w:val="Zkladntext"/>
        <w:numPr>
          <w:ilvl w:val="1"/>
          <w:numId w:val="16"/>
        </w:numPr>
        <w:jc w:val="both"/>
        <w:rPr>
          <w:sz w:val="24"/>
          <w:szCs w:val="24"/>
        </w:rPr>
      </w:pPr>
      <w:r w:rsidRPr="00F06A5B">
        <w:rPr>
          <w:bCs/>
          <w:sz w:val="24"/>
          <w:szCs w:val="24"/>
        </w:rPr>
        <w:t xml:space="preserve">Táto zmluva nadobúda platnosť dňom jej podpisu zmluvnými stranami a účinnosť deň nasledujúci po dni jej zverejnenia na webovom sídle povinnej osoby v zmysle § 47a a </w:t>
      </w:r>
      <w:proofErr w:type="spellStart"/>
      <w:r w:rsidRPr="00F06A5B">
        <w:rPr>
          <w:bCs/>
          <w:sz w:val="24"/>
          <w:szCs w:val="24"/>
        </w:rPr>
        <w:t>nasl</w:t>
      </w:r>
      <w:proofErr w:type="spellEnd"/>
      <w:r w:rsidRPr="00F06A5B">
        <w:rPr>
          <w:bCs/>
          <w:sz w:val="24"/>
          <w:szCs w:val="24"/>
        </w:rPr>
        <w:t>. Zákona č. 40/1964 Zb. Občiansky zákonník</w:t>
      </w:r>
      <w:r w:rsidRPr="00F06A5B">
        <w:rPr>
          <w:b/>
          <w:bCs/>
          <w:sz w:val="24"/>
          <w:szCs w:val="24"/>
        </w:rPr>
        <w:t>.</w:t>
      </w:r>
    </w:p>
    <w:p w:rsidR="00F06A5B" w:rsidRPr="00F06A5B" w:rsidRDefault="00F06A5B" w:rsidP="00F06A5B">
      <w:pPr>
        <w:pStyle w:val="Zkladntext"/>
        <w:rPr>
          <w:sz w:val="24"/>
          <w:szCs w:val="24"/>
        </w:rPr>
      </w:pPr>
    </w:p>
    <w:p w:rsidR="00F06A5B" w:rsidRPr="00F06A5B" w:rsidRDefault="00F06A5B" w:rsidP="00F06A5B">
      <w:pPr>
        <w:pStyle w:val="Zkladntext"/>
        <w:jc w:val="left"/>
        <w:rPr>
          <w:color w:val="FF0000"/>
          <w:sz w:val="24"/>
          <w:szCs w:val="24"/>
        </w:rPr>
      </w:pPr>
      <w:r w:rsidRPr="00F06A5B">
        <w:rPr>
          <w:sz w:val="24"/>
          <w:szCs w:val="24"/>
        </w:rPr>
        <w:t>V  Novákoch dňa :</w:t>
      </w:r>
    </w:p>
    <w:p w:rsidR="00F06A5B" w:rsidRPr="00F06A5B" w:rsidRDefault="00F06A5B" w:rsidP="00F06A5B">
      <w:pPr>
        <w:pStyle w:val="Zkladntext"/>
        <w:ind w:left="360"/>
        <w:rPr>
          <w:sz w:val="24"/>
          <w:szCs w:val="24"/>
        </w:rPr>
      </w:pPr>
    </w:p>
    <w:p w:rsidR="00F06A5B" w:rsidRPr="00F06A5B" w:rsidRDefault="00F06A5B" w:rsidP="00F06A5B">
      <w:pPr>
        <w:pStyle w:val="Zkladntext"/>
        <w:rPr>
          <w:sz w:val="24"/>
          <w:szCs w:val="24"/>
        </w:rPr>
      </w:pPr>
      <w:r w:rsidRPr="00F06A5B">
        <w:rPr>
          <w:sz w:val="24"/>
          <w:szCs w:val="24"/>
        </w:rPr>
        <w:t>Prenajímateľ :                                                                        Nájomca :</w:t>
      </w:r>
    </w:p>
    <w:p w:rsidR="00F06A5B" w:rsidRPr="00F06A5B" w:rsidRDefault="00F06A5B" w:rsidP="00F06A5B">
      <w:pPr>
        <w:pStyle w:val="Zkladntext"/>
        <w:rPr>
          <w:sz w:val="24"/>
          <w:szCs w:val="24"/>
        </w:rPr>
      </w:pPr>
      <w:proofErr w:type="spellStart"/>
      <w:r w:rsidRPr="00F06A5B">
        <w:rPr>
          <w:sz w:val="24"/>
          <w:szCs w:val="24"/>
        </w:rPr>
        <w:t>zast</w:t>
      </w:r>
      <w:proofErr w:type="spellEnd"/>
      <w:r w:rsidRPr="00F06A5B">
        <w:rPr>
          <w:sz w:val="24"/>
          <w:szCs w:val="24"/>
        </w:rPr>
        <w:t xml:space="preserve">. :             .........................................                                </w:t>
      </w:r>
      <w:proofErr w:type="spellStart"/>
      <w:r w:rsidRPr="00F06A5B">
        <w:rPr>
          <w:sz w:val="24"/>
          <w:szCs w:val="24"/>
        </w:rPr>
        <w:t>zast</w:t>
      </w:r>
      <w:proofErr w:type="spellEnd"/>
      <w:r w:rsidRPr="00F06A5B">
        <w:rPr>
          <w:sz w:val="24"/>
          <w:szCs w:val="24"/>
        </w:rPr>
        <w:t xml:space="preserve">.                </w:t>
      </w:r>
      <w:bookmarkStart w:id="0" w:name="_GoBack"/>
      <w:bookmarkEnd w:id="0"/>
    </w:p>
    <w:p w:rsidR="00F06A5B" w:rsidRPr="00F06A5B" w:rsidRDefault="00F06A5B" w:rsidP="00F06A5B">
      <w:pPr>
        <w:spacing w:line="240" w:lineRule="auto"/>
        <w:rPr>
          <w:rFonts w:ascii="Times New Roman" w:hAnsi="Times New Roman" w:cs="Times New Roman"/>
          <w:sz w:val="24"/>
          <w:szCs w:val="24"/>
        </w:rPr>
      </w:pPr>
    </w:p>
    <w:sectPr w:rsidR="00F06A5B" w:rsidRPr="00F06A5B" w:rsidSect="00D93D49">
      <w:headerReference w:type="default" r:id="rId8"/>
      <w:footerReference w:type="default" r:id="rId9"/>
      <w:pgSz w:w="11906" w:h="16838"/>
      <w:pgMar w:top="1670" w:right="1417" w:bottom="961"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BE" w:rsidRDefault="00B729BE">
      <w:pPr>
        <w:spacing w:line="240" w:lineRule="auto"/>
      </w:pPr>
      <w:r>
        <w:separator/>
      </w:r>
    </w:p>
  </w:endnote>
  <w:endnote w:type="continuationSeparator" w:id="0">
    <w:p w:rsidR="00B729BE" w:rsidRDefault="00B72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FB" w:rsidRDefault="00E37AFB">
    <w:pPr>
      <w:widowControl w:val="0"/>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BE" w:rsidRDefault="00B729BE">
      <w:pPr>
        <w:spacing w:line="240" w:lineRule="auto"/>
      </w:pPr>
      <w:r>
        <w:separator/>
      </w:r>
    </w:p>
  </w:footnote>
  <w:footnote w:type="continuationSeparator" w:id="0">
    <w:p w:rsidR="00B729BE" w:rsidRDefault="00B729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FB" w:rsidRDefault="00E37AFB">
    <w:pPr>
      <w:widowControl w:val="0"/>
      <w:tabs>
        <w:tab w:val="center" w:pos="4536"/>
        <w:tab w:val="right" w:pos="9072"/>
      </w:tabs>
      <w:spacing w:before="1417"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b/>
      </w:rPr>
    </w:lvl>
  </w:abstractNum>
  <w:abstractNum w:abstractNumId="4" w15:restartNumberingAfterBreak="0">
    <w:nsid w:val="00EA3A2D"/>
    <w:multiLevelType w:val="multilevel"/>
    <w:tmpl w:val="FF085F4A"/>
    <w:lvl w:ilvl="0">
      <w:start w:val="1"/>
      <w:numFmt w:val="lowerLetter"/>
      <w:lvlText w:val="%1)"/>
      <w:lvlJc w:val="left"/>
      <w:rPr>
        <w:rFonts w:cs="Times New Roman"/>
        <w:vertAlign w:val="baseline"/>
      </w:rPr>
    </w:lvl>
    <w:lvl w:ilvl="1">
      <w:start w:val="1"/>
      <w:numFmt w:val="lowerLetter"/>
      <w:lvlText w:val="%2."/>
      <w:lvlJc w:val="left"/>
      <w:rPr>
        <w:rFonts w:cs="Times New Roman"/>
        <w:vertAlign w:val="baseline"/>
      </w:rPr>
    </w:lvl>
    <w:lvl w:ilvl="2">
      <w:start w:val="1"/>
      <w:numFmt w:val="lowerRoman"/>
      <w:lvlText w:val="%3."/>
      <w:lvlJc w:val="left"/>
      <w:rPr>
        <w:rFonts w:cs="Times New Roman"/>
        <w:vertAlign w:val="baseline"/>
      </w:rPr>
    </w:lvl>
    <w:lvl w:ilvl="3">
      <w:start w:val="1"/>
      <w:numFmt w:val="decimal"/>
      <w:lvlText w:val="%4."/>
      <w:lvlJc w:val="left"/>
      <w:rPr>
        <w:rFonts w:cs="Times New Roman"/>
        <w:vertAlign w:val="baseline"/>
      </w:rPr>
    </w:lvl>
    <w:lvl w:ilvl="4">
      <w:start w:val="1"/>
      <w:numFmt w:val="lowerLetter"/>
      <w:lvlText w:val="%5."/>
      <w:lvlJc w:val="left"/>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5" w15:restartNumberingAfterBreak="0">
    <w:nsid w:val="02DB339F"/>
    <w:multiLevelType w:val="hybridMultilevel"/>
    <w:tmpl w:val="E914567C"/>
    <w:lvl w:ilvl="0" w:tplc="5AC6DA3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8123EE"/>
    <w:multiLevelType w:val="multilevel"/>
    <w:tmpl w:val="9D6C9F12"/>
    <w:lvl w:ilvl="0">
      <w:start w:val="3"/>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46C1808"/>
    <w:multiLevelType w:val="multilevel"/>
    <w:tmpl w:val="5512EEC0"/>
    <w:lvl w:ilvl="0">
      <w:start w:val="1"/>
      <w:numFmt w:val="decimal"/>
      <w:lvlText w:val="%1."/>
      <w:lvlJc w:val="left"/>
      <w:rPr>
        <w:rFonts w:cs="Times New Roman"/>
        <w:vertAlign w:val="baseline"/>
      </w:rPr>
    </w:lvl>
    <w:lvl w:ilvl="1">
      <w:start w:val="1"/>
      <w:numFmt w:val="lowerLetter"/>
      <w:lvlText w:val="%2."/>
      <w:lvlJc w:val="left"/>
      <w:rPr>
        <w:rFonts w:cs="Times New Roman"/>
        <w:vertAlign w:val="baseline"/>
      </w:rPr>
    </w:lvl>
    <w:lvl w:ilvl="2">
      <w:start w:val="1"/>
      <w:numFmt w:val="lowerRoman"/>
      <w:lvlText w:val="%3."/>
      <w:lvlJc w:val="left"/>
      <w:rPr>
        <w:rFonts w:cs="Times New Roman"/>
        <w:vertAlign w:val="baseline"/>
      </w:rPr>
    </w:lvl>
    <w:lvl w:ilvl="3">
      <w:start w:val="1"/>
      <w:numFmt w:val="decimal"/>
      <w:lvlText w:val="%4."/>
      <w:lvlJc w:val="left"/>
      <w:rPr>
        <w:rFonts w:cs="Times New Roman"/>
        <w:vertAlign w:val="baseline"/>
      </w:rPr>
    </w:lvl>
    <w:lvl w:ilvl="4">
      <w:start w:val="1"/>
      <w:numFmt w:val="lowerLetter"/>
      <w:lvlText w:val="%5."/>
      <w:lvlJc w:val="left"/>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8" w15:restartNumberingAfterBreak="0">
    <w:nsid w:val="14F0769A"/>
    <w:multiLevelType w:val="hybridMultilevel"/>
    <w:tmpl w:val="BEEC0908"/>
    <w:lvl w:ilvl="0" w:tplc="4E9E9A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4309D1"/>
    <w:multiLevelType w:val="multilevel"/>
    <w:tmpl w:val="10084C5C"/>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008795A"/>
    <w:multiLevelType w:val="hybridMultilevel"/>
    <w:tmpl w:val="584A82DC"/>
    <w:lvl w:ilvl="0" w:tplc="468490D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256141"/>
    <w:multiLevelType w:val="hybridMultilevel"/>
    <w:tmpl w:val="0DD2A934"/>
    <w:lvl w:ilvl="0" w:tplc="DDC2EC9E">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5923BF"/>
    <w:multiLevelType w:val="multilevel"/>
    <w:tmpl w:val="EDAC6420"/>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60064AF"/>
    <w:multiLevelType w:val="hybridMultilevel"/>
    <w:tmpl w:val="B1C0A862"/>
    <w:lvl w:ilvl="0" w:tplc="8C56362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7B5FBD"/>
    <w:multiLevelType w:val="hybridMultilevel"/>
    <w:tmpl w:val="B4A49A00"/>
    <w:lvl w:ilvl="0" w:tplc="1EE8F6C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3923AD"/>
    <w:multiLevelType w:val="multilevel"/>
    <w:tmpl w:val="1C6A7FC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4E59629E"/>
    <w:multiLevelType w:val="multilevel"/>
    <w:tmpl w:val="0622A344"/>
    <w:lvl w:ilvl="0">
      <w:start w:val="1"/>
      <w:numFmt w:val="decimal"/>
      <w:lvlText w:val="%1."/>
      <w:lvlJc w:val="left"/>
      <w:rPr>
        <w:rFonts w:cs="Times New Roman"/>
        <w:vertAlign w:val="baseline"/>
      </w:rPr>
    </w:lvl>
    <w:lvl w:ilvl="1">
      <w:start w:val="1"/>
      <w:numFmt w:val="lowerLetter"/>
      <w:lvlText w:val="%2."/>
      <w:lvlJc w:val="left"/>
      <w:rPr>
        <w:rFonts w:cs="Times New Roman"/>
        <w:vertAlign w:val="baseline"/>
      </w:rPr>
    </w:lvl>
    <w:lvl w:ilvl="2">
      <w:start w:val="1"/>
      <w:numFmt w:val="lowerRoman"/>
      <w:lvlText w:val="%3."/>
      <w:lvlJc w:val="left"/>
      <w:rPr>
        <w:rFonts w:cs="Times New Roman"/>
        <w:vertAlign w:val="baseline"/>
      </w:rPr>
    </w:lvl>
    <w:lvl w:ilvl="3">
      <w:start w:val="1"/>
      <w:numFmt w:val="decimal"/>
      <w:lvlText w:val="%4."/>
      <w:lvlJc w:val="left"/>
      <w:rPr>
        <w:rFonts w:cs="Times New Roman"/>
        <w:vertAlign w:val="baseline"/>
      </w:rPr>
    </w:lvl>
    <w:lvl w:ilvl="4">
      <w:start w:val="1"/>
      <w:numFmt w:val="lowerLetter"/>
      <w:lvlText w:val="%5."/>
      <w:lvlJc w:val="left"/>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17" w15:restartNumberingAfterBreak="0">
    <w:nsid w:val="69605DC6"/>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9B34D34"/>
    <w:multiLevelType w:val="hybridMultilevel"/>
    <w:tmpl w:val="88165F1A"/>
    <w:lvl w:ilvl="0" w:tplc="37F87CE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7C76002"/>
    <w:multiLevelType w:val="multilevel"/>
    <w:tmpl w:val="34BA3792"/>
    <w:lvl w:ilvl="0">
      <w:start w:val="2"/>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83C5BD0"/>
    <w:multiLevelType w:val="hybridMultilevel"/>
    <w:tmpl w:val="612A1FDC"/>
    <w:lvl w:ilvl="0" w:tplc="C0B8F458">
      <w:numFmt w:val="bullet"/>
      <w:lvlText w:val="-"/>
      <w:lvlJc w:val="left"/>
      <w:pPr>
        <w:ind w:left="420" w:hanging="360"/>
      </w:pPr>
      <w:rPr>
        <w:rFonts w:ascii="Arial" w:eastAsia="Times New Roman" w:hAnsi="Arial"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16"/>
  </w:num>
  <w:num w:numId="2">
    <w:abstractNumId w:val="4"/>
  </w:num>
  <w:num w:numId="3">
    <w:abstractNumId w:val="7"/>
  </w:num>
  <w:num w:numId="4">
    <w:abstractNumId w:val="14"/>
  </w:num>
  <w:num w:numId="5">
    <w:abstractNumId w:val="20"/>
  </w:num>
  <w:num w:numId="6">
    <w:abstractNumId w:val="10"/>
  </w:num>
  <w:num w:numId="7">
    <w:abstractNumId w:val="18"/>
  </w:num>
  <w:num w:numId="8">
    <w:abstractNumId w:val="5"/>
  </w:num>
  <w:num w:numId="9">
    <w:abstractNumId w:val="2"/>
  </w:num>
  <w:num w:numId="10">
    <w:abstractNumId w:val="0"/>
  </w:num>
  <w:num w:numId="11">
    <w:abstractNumId w:val="1"/>
  </w:num>
  <w:num w:numId="12">
    <w:abstractNumId w:val="3"/>
  </w:num>
  <w:num w:numId="13">
    <w:abstractNumId w:val="13"/>
  </w:num>
  <w:num w:numId="14">
    <w:abstractNumId w:val="11"/>
  </w:num>
  <w:num w:numId="15">
    <w:abstractNumId w:val="8"/>
  </w:num>
  <w:num w:numId="16">
    <w:abstractNumId w:val="12"/>
  </w:num>
  <w:num w:numId="17">
    <w:abstractNumId w:val="9"/>
  </w:num>
  <w:num w:numId="18">
    <w:abstractNumId w:val="6"/>
  </w:num>
  <w:num w:numId="19">
    <w:abstractNumId w:val="6"/>
    <w:lvlOverride w:ilvl="0">
      <w:lvl w:ilvl="0">
        <w:start w:val="3"/>
        <w:numFmt w:val="decimal"/>
        <w:lvlText w:val="%1."/>
        <w:lvlJc w:val="left"/>
        <w:pPr>
          <w:ind w:left="360" w:hanging="360"/>
        </w:pPr>
        <w:rPr>
          <w:rFonts w:cs="Times New Roman" w:hint="default"/>
          <w:b w:val="0"/>
        </w:rPr>
      </w:lvl>
    </w:lvlOverride>
    <w:lvlOverride w:ilvl="1">
      <w:lvl w:ilvl="1">
        <w:start w:val="1"/>
        <w:numFmt w:val="decimal"/>
        <w:lvlText w:val="%1.%2."/>
        <w:lvlJc w:val="left"/>
        <w:pPr>
          <w:ind w:left="792" w:hanging="432"/>
        </w:pPr>
        <w:rPr>
          <w:rFonts w:cs="Times New Roman" w:hint="default"/>
          <w:b w:val="0"/>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0">
    <w:abstractNumId w:val="19"/>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5D"/>
    <w:rsid w:val="00016602"/>
    <w:rsid w:val="00032105"/>
    <w:rsid w:val="00037912"/>
    <w:rsid w:val="000610F4"/>
    <w:rsid w:val="00067494"/>
    <w:rsid w:val="0006758E"/>
    <w:rsid w:val="0009243E"/>
    <w:rsid w:val="000A1F80"/>
    <w:rsid w:val="00100296"/>
    <w:rsid w:val="00121E5A"/>
    <w:rsid w:val="00134B22"/>
    <w:rsid w:val="001474BC"/>
    <w:rsid w:val="0018190C"/>
    <w:rsid w:val="001A1B6F"/>
    <w:rsid w:val="001B197D"/>
    <w:rsid w:val="001C1786"/>
    <w:rsid w:val="001D7504"/>
    <w:rsid w:val="001F0F1E"/>
    <w:rsid w:val="00204657"/>
    <w:rsid w:val="00206568"/>
    <w:rsid w:val="0021255B"/>
    <w:rsid w:val="00222F85"/>
    <w:rsid w:val="002302D0"/>
    <w:rsid w:val="00250323"/>
    <w:rsid w:val="00250D92"/>
    <w:rsid w:val="002615E0"/>
    <w:rsid w:val="00263199"/>
    <w:rsid w:val="002711A1"/>
    <w:rsid w:val="00284964"/>
    <w:rsid w:val="00284CDE"/>
    <w:rsid w:val="00287307"/>
    <w:rsid w:val="002A2BA2"/>
    <w:rsid w:val="002C03C8"/>
    <w:rsid w:val="002C140D"/>
    <w:rsid w:val="002D36D2"/>
    <w:rsid w:val="002E0DB4"/>
    <w:rsid w:val="002E1E4D"/>
    <w:rsid w:val="002E38DF"/>
    <w:rsid w:val="003333EA"/>
    <w:rsid w:val="00354391"/>
    <w:rsid w:val="00370526"/>
    <w:rsid w:val="003924C6"/>
    <w:rsid w:val="003961EB"/>
    <w:rsid w:val="003B0B00"/>
    <w:rsid w:val="003D23D6"/>
    <w:rsid w:val="003D411F"/>
    <w:rsid w:val="003D7539"/>
    <w:rsid w:val="004323D3"/>
    <w:rsid w:val="00435246"/>
    <w:rsid w:val="00477760"/>
    <w:rsid w:val="00480BF2"/>
    <w:rsid w:val="00486985"/>
    <w:rsid w:val="00495670"/>
    <w:rsid w:val="004C2BF8"/>
    <w:rsid w:val="0054327B"/>
    <w:rsid w:val="00586448"/>
    <w:rsid w:val="00590982"/>
    <w:rsid w:val="00593D8B"/>
    <w:rsid w:val="005B4784"/>
    <w:rsid w:val="005C4188"/>
    <w:rsid w:val="005F10FD"/>
    <w:rsid w:val="00624841"/>
    <w:rsid w:val="00665250"/>
    <w:rsid w:val="006856C2"/>
    <w:rsid w:val="006D3CCC"/>
    <w:rsid w:val="006F43A6"/>
    <w:rsid w:val="0073276C"/>
    <w:rsid w:val="00761D6E"/>
    <w:rsid w:val="00772D13"/>
    <w:rsid w:val="00780337"/>
    <w:rsid w:val="007935AE"/>
    <w:rsid w:val="007B0ADD"/>
    <w:rsid w:val="007B167A"/>
    <w:rsid w:val="007C095B"/>
    <w:rsid w:val="007C51A8"/>
    <w:rsid w:val="0080663D"/>
    <w:rsid w:val="00842040"/>
    <w:rsid w:val="00870AD5"/>
    <w:rsid w:val="00880ACA"/>
    <w:rsid w:val="00886B58"/>
    <w:rsid w:val="008A6640"/>
    <w:rsid w:val="008B13A2"/>
    <w:rsid w:val="008C6C0F"/>
    <w:rsid w:val="008D0F08"/>
    <w:rsid w:val="008D4E28"/>
    <w:rsid w:val="008E177A"/>
    <w:rsid w:val="008E4B0B"/>
    <w:rsid w:val="008F2D3F"/>
    <w:rsid w:val="00905E22"/>
    <w:rsid w:val="009118E3"/>
    <w:rsid w:val="009370A7"/>
    <w:rsid w:val="00966788"/>
    <w:rsid w:val="00966FEA"/>
    <w:rsid w:val="009A41D1"/>
    <w:rsid w:val="009B4536"/>
    <w:rsid w:val="00A21359"/>
    <w:rsid w:val="00A266DC"/>
    <w:rsid w:val="00A336EE"/>
    <w:rsid w:val="00A518D2"/>
    <w:rsid w:val="00A666F5"/>
    <w:rsid w:val="00A67D04"/>
    <w:rsid w:val="00A70A92"/>
    <w:rsid w:val="00A774C9"/>
    <w:rsid w:val="00AC79D1"/>
    <w:rsid w:val="00AE7B5D"/>
    <w:rsid w:val="00AF7DF8"/>
    <w:rsid w:val="00B610F3"/>
    <w:rsid w:val="00B729BE"/>
    <w:rsid w:val="00B73D07"/>
    <w:rsid w:val="00BD32D1"/>
    <w:rsid w:val="00C05516"/>
    <w:rsid w:val="00C20AD4"/>
    <w:rsid w:val="00C24BFE"/>
    <w:rsid w:val="00C50EE8"/>
    <w:rsid w:val="00C80895"/>
    <w:rsid w:val="00CB4E0C"/>
    <w:rsid w:val="00CC1F07"/>
    <w:rsid w:val="00D14B02"/>
    <w:rsid w:val="00D15910"/>
    <w:rsid w:val="00D261A9"/>
    <w:rsid w:val="00D269BC"/>
    <w:rsid w:val="00D42004"/>
    <w:rsid w:val="00D62EA2"/>
    <w:rsid w:val="00D929F1"/>
    <w:rsid w:val="00D93D49"/>
    <w:rsid w:val="00DA0097"/>
    <w:rsid w:val="00DA7C7F"/>
    <w:rsid w:val="00DB2CE2"/>
    <w:rsid w:val="00DD08C1"/>
    <w:rsid w:val="00DE7966"/>
    <w:rsid w:val="00DF6605"/>
    <w:rsid w:val="00E07AC1"/>
    <w:rsid w:val="00E260F2"/>
    <w:rsid w:val="00E37AFB"/>
    <w:rsid w:val="00E45EAF"/>
    <w:rsid w:val="00E50BE0"/>
    <w:rsid w:val="00E67AE6"/>
    <w:rsid w:val="00E835F4"/>
    <w:rsid w:val="00E96DC3"/>
    <w:rsid w:val="00EA0278"/>
    <w:rsid w:val="00EF5570"/>
    <w:rsid w:val="00F06A5B"/>
    <w:rsid w:val="00F137F5"/>
    <w:rsid w:val="00F13DC3"/>
    <w:rsid w:val="00F147AC"/>
    <w:rsid w:val="00F157BC"/>
    <w:rsid w:val="00F21AB9"/>
    <w:rsid w:val="00F55794"/>
    <w:rsid w:val="00F558D9"/>
    <w:rsid w:val="00F642A3"/>
    <w:rsid w:val="00FC1567"/>
    <w:rsid w:val="00FE33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DB18A6D-3D4A-49A1-AC5D-5C348BAD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3D49"/>
    <w:pPr>
      <w:spacing w:line="276" w:lineRule="auto"/>
    </w:pPr>
    <w:rPr>
      <w:color w:val="000000"/>
    </w:rPr>
  </w:style>
  <w:style w:type="paragraph" w:styleId="Nadpis1">
    <w:name w:val="heading 1"/>
    <w:basedOn w:val="Normlny"/>
    <w:next w:val="Normlny"/>
    <w:link w:val="Nadpis1Char"/>
    <w:uiPriority w:val="99"/>
    <w:qFormat/>
    <w:rsid w:val="00D93D49"/>
    <w:pPr>
      <w:keepNext/>
      <w:keepLines/>
      <w:spacing w:before="480" w:after="120"/>
      <w:contextualSpacing/>
      <w:outlineLvl w:val="0"/>
    </w:pPr>
    <w:rPr>
      <w:b/>
      <w:sz w:val="48"/>
      <w:szCs w:val="48"/>
    </w:rPr>
  </w:style>
  <w:style w:type="paragraph" w:styleId="Nadpis2">
    <w:name w:val="heading 2"/>
    <w:basedOn w:val="Normlny"/>
    <w:next w:val="Normlny"/>
    <w:link w:val="Nadpis2Char"/>
    <w:uiPriority w:val="99"/>
    <w:qFormat/>
    <w:rsid w:val="00D93D49"/>
    <w:pPr>
      <w:keepNext/>
      <w:keepLines/>
      <w:spacing w:before="360" w:after="80"/>
      <w:contextualSpacing/>
      <w:outlineLvl w:val="1"/>
    </w:pPr>
    <w:rPr>
      <w:b/>
      <w:sz w:val="36"/>
      <w:szCs w:val="36"/>
    </w:rPr>
  </w:style>
  <w:style w:type="paragraph" w:styleId="Nadpis3">
    <w:name w:val="heading 3"/>
    <w:basedOn w:val="Normlny"/>
    <w:next w:val="Normlny"/>
    <w:link w:val="Nadpis3Char"/>
    <w:uiPriority w:val="99"/>
    <w:qFormat/>
    <w:rsid w:val="00D93D49"/>
    <w:pPr>
      <w:keepNext/>
      <w:keepLines/>
      <w:spacing w:before="280" w:after="80"/>
      <w:contextualSpacing/>
      <w:outlineLvl w:val="2"/>
    </w:pPr>
    <w:rPr>
      <w:b/>
      <w:sz w:val="28"/>
      <w:szCs w:val="28"/>
    </w:rPr>
  </w:style>
  <w:style w:type="paragraph" w:styleId="Nadpis4">
    <w:name w:val="heading 4"/>
    <w:basedOn w:val="Normlny"/>
    <w:next w:val="Normlny"/>
    <w:link w:val="Nadpis4Char"/>
    <w:uiPriority w:val="99"/>
    <w:qFormat/>
    <w:rsid w:val="00D93D49"/>
    <w:pPr>
      <w:keepNext/>
      <w:keepLines/>
      <w:spacing w:before="240" w:after="40"/>
      <w:contextualSpacing/>
      <w:outlineLvl w:val="3"/>
    </w:pPr>
    <w:rPr>
      <w:b/>
      <w:sz w:val="24"/>
      <w:szCs w:val="24"/>
    </w:rPr>
  </w:style>
  <w:style w:type="paragraph" w:styleId="Nadpis5">
    <w:name w:val="heading 5"/>
    <w:basedOn w:val="Normlny"/>
    <w:next w:val="Normlny"/>
    <w:link w:val="Nadpis5Char"/>
    <w:uiPriority w:val="99"/>
    <w:qFormat/>
    <w:rsid w:val="00D93D49"/>
    <w:pPr>
      <w:keepNext/>
      <w:keepLines/>
      <w:spacing w:before="220" w:after="40"/>
      <w:contextualSpacing/>
      <w:outlineLvl w:val="4"/>
    </w:pPr>
    <w:rPr>
      <w:b/>
    </w:rPr>
  </w:style>
  <w:style w:type="paragraph" w:styleId="Nadpis6">
    <w:name w:val="heading 6"/>
    <w:basedOn w:val="Normlny"/>
    <w:next w:val="Normlny"/>
    <w:link w:val="Nadpis6Char"/>
    <w:uiPriority w:val="99"/>
    <w:qFormat/>
    <w:rsid w:val="00D93D49"/>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32105"/>
    <w:rPr>
      <w:rFonts w:ascii="Cambria" w:hAnsi="Cambria" w:cs="Times New Roman"/>
      <w:b/>
      <w:bCs/>
      <w:color w:val="000000"/>
      <w:kern w:val="32"/>
      <w:sz w:val="32"/>
      <w:szCs w:val="32"/>
    </w:rPr>
  </w:style>
  <w:style w:type="character" w:customStyle="1" w:styleId="Nadpis2Char">
    <w:name w:val="Nadpis 2 Char"/>
    <w:basedOn w:val="Predvolenpsmoodseku"/>
    <w:link w:val="Nadpis2"/>
    <w:uiPriority w:val="99"/>
    <w:semiHidden/>
    <w:locked/>
    <w:rsid w:val="00032105"/>
    <w:rPr>
      <w:rFonts w:ascii="Cambria" w:hAnsi="Cambria" w:cs="Times New Roman"/>
      <w:b/>
      <w:bCs/>
      <w:i/>
      <w:iCs/>
      <w:color w:val="000000"/>
      <w:sz w:val="28"/>
      <w:szCs w:val="28"/>
    </w:rPr>
  </w:style>
  <w:style w:type="character" w:customStyle="1" w:styleId="Nadpis3Char">
    <w:name w:val="Nadpis 3 Char"/>
    <w:basedOn w:val="Predvolenpsmoodseku"/>
    <w:link w:val="Nadpis3"/>
    <w:uiPriority w:val="99"/>
    <w:semiHidden/>
    <w:locked/>
    <w:rsid w:val="00032105"/>
    <w:rPr>
      <w:rFonts w:ascii="Cambria" w:hAnsi="Cambria" w:cs="Times New Roman"/>
      <w:b/>
      <w:bCs/>
      <w:color w:val="000000"/>
      <w:sz w:val="26"/>
      <w:szCs w:val="26"/>
    </w:rPr>
  </w:style>
  <w:style w:type="character" w:customStyle="1" w:styleId="Nadpis4Char">
    <w:name w:val="Nadpis 4 Char"/>
    <w:basedOn w:val="Predvolenpsmoodseku"/>
    <w:link w:val="Nadpis4"/>
    <w:uiPriority w:val="99"/>
    <w:semiHidden/>
    <w:locked/>
    <w:rsid w:val="00032105"/>
    <w:rPr>
      <w:rFonts w:ascii="Calibri" w:hAnsi="Calibri" w:cs="Times New Roman"/>
      <w:b/>
      <w:bCs/>
      <w:color w:val="000000"/>
      <w:sz w:val="28"/>
      <w:szCs w:val="28"/>
    </w:rPr>
  </w:style>
  <w:style w:type="character" w:customStyle="1" w:styleId="Nadpis5Char">
    <w:name w:val="Nadpis 5 Char"/>
    <w:basedOn w:val="Predvolenpsmoodseku"/>
    <w:link w:val="Nadpis5"/>
    <w:uiPriority w:val="99"/>
    <w:semiHidden/>
    <w:locked/>
    <w:rsid w:val="00032105"/>
    <w:rPr>
      <w:rFonts w:ascii="Calibri" w:hAnsi="Calibri" w:cs="Times New Roman"/>
      <w:b/>
      <w:bCs/>
      <w:i/>
      <w:iCs/>
      <w:color w:val="000000"/>
      <w:sz w:val="26"/>
      <w:szCs w:val="26"/>
    </w:rPr>
  </w:style>
  <w:style w:type="character" w:customStyle="1" w:styleId="Nadpis6Char">
    <w:name w:val="Nadpis 6 Char"/>
    <w:basedOn w:val="Predvolenpsmoodseku"/>
    <w:link w:val="Nadpis6"/>
    <w:uiPriority w:val="99"/>
    <w:semiHidden/>
    <w:locked/>
    <w:rsid w:val="00032105"/>
    <w:rPr>
      <w:rFonts w:ascii="Calibri" w:hAnsi="Calibri" w:cs="Times New Roman"/>
      <w:b/>
      <w:bCs/>
      <w:color w:val="000000"/>
    </w:rPr>
  </w:style>
  <w:style w:type="table" w:customStyle="1" w:styleId="TableNormal1">
    <w:name w:val="Table Normal1"/>
    <w:uiPriority w:val="99"/>
    <w:rsid w:val="00D93D49"/>
    <w:pPr>
      <w:spacing w:line="276" w:lineRule="auto"/>
    </w:pPr>
    <w:rPr>
      <w:color w:val="000000"/>
    </w:rPr>
    <w:tblPr>
      <w:tblCellMar>
        <w:top w:w="0" w:type="dxa"/>
        <w:left w:w="0" w:type="dxa"/>
        <w:bottom w:w="0" w:type="dxa"/>
        <w:right w:w="0" w:type="dxa"/>
      </w:tblCellMar>
    </w:tblPr>
  </w:style>
  <w:style w:type="paragraph" w:styleId="Nzov">
    <w:name w:val="Title"/>
    <w:basedOn w:val="Normlny"/>
    <w:next w:val="Normlny"/>
    <w:link w:val="NzovChar"/>
    <w:qFormat/>
    <w:rsid w:val="00D93D49"/>
    <w:pPr>
      <w:keepNext/>
      <w:keepLines/>
      <w:spacing w:before="480" w:after="120"/>
      <w:contextualSpacing/>
    </w:pPr>
    <w:rPr>
      <w:b/>
      <w:sz w:val="72"/>
      <w:szCs w:val="72"/>
    </w:rPr>
  </w:style>
  <w:style w:type="character" w:customStyle="1" w:styleId="NzovChar">
    <w:name w:val="Názov Char"/>
    <w:basedOn w:val="Predvolenpsmoodseku"/>
    <w:link w:val="Nzov"/>
    <w:uiPriority w:val="99"/>
    <w:locked/>
    <w:rsid w:val="00032105"/>
    <w:rPr>
      <w:rFonts w:ascii="Cambria" w:hAnsi="Cambria" w:cs="Times New Roman"/>
      <w:b/>
      <w:bCs/>
      <w:color w:val="000000"/>
      <w:kern w:val="28"/>
      <w:sz w:val="32"/>
      <w:szCs w:val="32"/>
    </w:rPr>
  </w:style>
  <w:style w:type="paragraph" w:styleId="Podtitul">
    <w:name w:val="Subtitle"/>
    <w:basedOn w:val="Normlny"/>
    <w:next w:val="Normlny"/>
    <w:link w:val="PodtitulChar"/>
    <w:uiPriority w:val="99"/>
    <w:qFormat/>
    <w:rsid w:val="00D93D49"/>
    <w:pPr>
      <w:keepNext/>
      <w:keepLines/>
      <w:spacing w:before="360" w:after="80"/>
      <w:contextualSpacing/>
    </w:pPr>
    <w:rPr>
      <w:rFonts w:ascii="Georgia" w:hAnsi="Georgia" w:cs="Georgia"/>
      <w:i/>
      <w:color w:val="666666"/>
      <w:sz w:val="48"/>
      <w:szCs w:val="48"/>
    </w:rPr>
  </w:style>
  <w:style w:type="character" w:customStyle="1" w:styleId="PodtitulChar">
    <w:name w:val="Podtitul Char"/>
    <w:basedOn w:val="Predvolenpsmoodseku"/>
    <w:link w:val="Podtitul"/>
    <w:uiPriority w:val="99"/>
    <w:locked/>
    <w:rsid w:val="00032105"/>
    <w:rPr>
      <w:rFonts w:ascii="Cambria" w:hAnsi="Cambria" w:cs="Times New Roman"/>
      <w:color w:val="000000"/>
      <w:sz w:val="24"/>
      <w:szCs w:val="24"/>
    </w:rPr>
  </w:style>
  <w:style w:type="table" w:styleId="Mriekatabuky">
    <w:name w:val="Table Grid"/>
    <w:basedOn w:val="Normlnatabuka"/>
    <w:uiPriority w:val="99"/>
    <w:rsid w:val="00F13DC3"/>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9370A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370A7"/>
    <w:rPr>
      <w:rFonts w:ascii="Segoe UI" w:hAnsi="Segoe UI" w:cs="Segoe UI"/>
      <w:sz w:val="18"/>
      <w:szCs w:val="18"/>
    </w:rPr>
  </w:style>
  <w:style w:type="paragraph" w:customStyle="1" w:styleId="Standard">
    <w:name w:val="Standard"/>
    <w:uiPriority w:val="99"/>
    <w:rsid w:val="002711A1"/>
    <w:pPr>
      <w:widowControl w:val="0"/>
      <w:suppressAutoHyphens/>
      <w:autoSpaceDN w:val="0"/>
      <w:textAlignment w:val="baseline"/>
    </w:pPr>
    <w:rPr>
      <w:rFonts w:ascii="Times New Roman" w:hAnsi="Times New Roman" w:cs="Times New Roman"/>
      <w:kern w:val="3"/>
      <w:sz w:val="24"/>
      <w:szCs w:val="24"/>
      <w:lang w:eastAsia="hi-IN" w:bidi="hi-IN"/>
    </w:rPr>
  </w:style>
  <w:style w:type="character" w:styleId="Hypertextovprepojenie">
    <w:name w:val="Hyperlink"/>
    <w:basedOn w:val="Predvolenpsmoodseku"/>
    <w:uiPriority w:val="99"/>
    <w:rsid w:val="00593D8B"/>
    <w:rPr>
      <w:rFonts w:cs="Times New Roman"/>
      <w:color w:val="000080"/>
      <w:u w:val="single"/>
    </w:rPr>
  </w:style>
  <w:style w:type="paragraph" w:styleId="Odsekzoznamu">
    <w:name w:val="List Paragraph"/>
    <w:basedOn w:val="Normlny"/>
    <w:uiPriority w:val="34"/>
    <w:qFormat/>
    <w:rsid w:val="00593D8B"/>
    <w:pPr>
      <w:suppressAutoHyphens/>
      <w:spacing w:line="100" w:lineRule="atLeast"/>
      <w:ind w:left="708"/>
    </w:pPr>
    <w:rPr>
      <w:rFonts w:ascii="Times New Roman" w:hAnsi="Times New Roman" w:cs="Mangal"/>
      <w:color w:val="auto"/>
      <w:kern w:val="1"/>
      <w:sz w:val="24"/>
      <w:szCs w:val="24"/>
      <w:lang w:eastAsia="hi-IN" w:bidi="hi-IN"/>
    </w:rPr>
  </w:style>
  <w:style w:type="paragraph" w:styleId="Zkladntext">
    <w:name w:val="Body Text"/>
    <w:basedOn w:val="Normlny"/>
    <w:link w:val="ZkladntextChar"/>
    <w:uiPriority w:val="99"/>
    <w:rsid w:val="003D411F"/>
    <w:pPr>
      <w:spacing w:line="240" w:lineRule="auto"/>
      <w:jc w:val="center"/>
    </w:pPr>
    <w:rPr>
      <w:rFonts w:ascii="Times New Roman" w:eastAsia="Times New Roman" w:hAnsi="Times New Roman" w:cs="Times New Roman"/>
      <w:color w:val="auto"/>
      <w:sz w:val="28"/>
      <w:szCs w:val="20"/>
      <w:lang w:eastAsia="ar-SA"/>
    </w:rPr>
  </w:style>
  <w:style w:type="character" w:customStyle="1" w:styleId="ZkladntextChar">
    <w:name w:val="Základný text Char"/>
    <w:basedOn w:val="Predvolenpsmoodseku"/>
    <w:link w:val="Zkladntext"/>
    <w:uiPriority w:val="99"/>
    <w:locked/>
    <w:rsid w:val="003D411F"/>
    <w:rPr>
      <w:rFonts w:ascii="Times New Roman" w:hAnsi="Times New Roman" w:cs="Times New Roman"/>
      <w:color w:val="auto"/>
      <w:sz w:val="20"/>
      <w:szCs w:val="20"/>
      <w:lang w:eastAsia="ar-SA" w:bidi="ar-SA"/>
    </w:rPr>
  </w:style>
  <w:style w:type="paragraph" w:customStyle="1" w:styleId="Default">
    <w:name w:val="Default"/>
    <w:uiPriority w:val="99"/>
    <w:rsid w:val="00D261A9"/>
    <w:pPr>
      <w:autoSpaceDE w:val="0"/>
      <w:autoSpaceDN w:val="0"/>
      <w:adjustRightInd w:val="0"/>
    </w:pPr>
    <w:rPr>
      <w:rFonts w:ascii="Times New Roman" w:hAnsi="Times New Roman" w:cs="Times New Roman"/>
      <w:color w:val="000000"/>
      <w:sz w:val="24"/>
      <w:szCs w:val="24"/>
    </w:rPr>
  </w:style>
  <w:style w:type="paragraph" w:customStyle="1" w:styleId="ListParagraph">
    <w:name w:val="List Paragraph"/>
    <w:basedOn w:val="Normlny"/>
    <w:rsid w:val="00F06A5B"/>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6805">
      <w:marLeft w:val="0"/>
      <w:marRight w:val="0"/>
      <w:marTop w:val="0"/>
      <w:marBottom w:val="0"/>
      <w:divBdr>
        <w:top w:val="none" w:sz="0" w:space="0" w:color="auto"/>
        <w:left w:val="none" w:sz="0" w:space="0" w:color="auto"/>
        <w:bottom w:val="none" w:sz="0" w:space="0" w:color="auto"/>
        <w:right w:val="none" w:sz="0" w:space="0" w:color="auto"/>
      </w:divBdr>
    </w:div>
    <w:div w:id="12770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1536</Words>
  <Characters>8758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Dubasakova</dc:creator>
  <cp:keywords/>
  <dc:description/>
  <cp:lastModifiedBy>Dubasakova</cp:lastModifiedBy>
  <cp:revision>11</cp:revision>
  <cp:lastPrinted>2016-01-28T11:40:00Z</cp:lastPrinted>
  <dcterms:created xsi:type="dcterms:W3CDTF">2016-06-03T08:08:00Z</dcterms:created>
  <dcterms:modified xsi:type="dcterms:W3CDTF">2016-06-21T06:18:00Z</dcterms:modified>
</cp:coreProperties>
</file>