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</w:tblGrid>
      <w:tr w:rsidR="00E37AFB" w:rsidRPr="00761D6E" w:rsidTr="00886B58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E37AFB" w:rsidRPr="00761D6E" w:rsidRDefault="0035758E" w:rsidP="00886B58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40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AFB" w:rsidRPr="00761D6E" w:rsidTr="00886B58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E37AFB" w:rsidRPr="00761D6E" w:rsidRDefault="00E37AFB" w:rsidP="00886B58">
            <w:pPr>
              <w:jc w:val="center"/>
              <w:rPr>
                <w:rFonts w:cs="Times New Roman"/>
                <w:sz w:val="40"/>
              </w:rPr>
            </w:pPr>
          </w:p>
        </w:tc>
      </w:tr>
    </w:tbl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F13DC3" w:rsidRDefault="00E37AFB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E37AFB" w:rsidRPr="00F13DC3" w:rsidRDefault="00E37AFB" w:rsidP="00F13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C3">
        <w:rPr>
          <w:rFonts w:ascii="Times New Roman" w:hAnsi="Times New Roman" w:cs="Times New Roman"/>
          <w:b/>
          <w:sz w:val="28"/>
          <w:szCs w:val="28"/>
        </w:rPr>
        <w:t>Mestsk</w:t>
      </w:r>
      <w:r w:rsidR="007B413B">
        <w:rPr>
          <w:rFonts w:ascii="Times New Roman" w:hAnsi="Times New Roman" w:cs="Times New Roman"/>
          <w:b/>
          <w:sz w:val="28"/>
          <w:szCs w:val="28"/>
        </w:rPr>
        <w:t>ého zastupiteľstva</w:t>
      </w:r>
      <w:r w:rsidRPr="00F13DC3">
        <w:rPr>
          <w:rFonts w:ascii="Times New Roman" w:hAnsi="Times New Roman" w:cs="Times New Roman"/>
          <w:b/>
          <w:sz w:val="28"/>
          <w:szCs w:val="28"/>
        </w:rPr>
        <w:t xml:space="preserve"> v Novákoch</w:t>
      </w:r>
    </w:p>
    <w:p w:rsidR="00E37AFB" w:rsidRPr="00F13DC3" w:rsidRDefault="00E37AFB" w:rsidP="00F13DC3">
      <w:pPr>
        <w:rPr>
          <w:rFonts w:ascii="Times New Roman" w:hAnsi="Times New Roman" w:cs="Times New Roman"/>
          <w:sz w:val="28"/>
          <w:szCs w:val="28"/>
        </w:rPr>
      </w:pPr>
    </w:p>
    <w:p w:rsidR="00E37AFB" w:rsidRPr="00F13DC3" w:rsidRDefault="00E37AFB" w:rsidP="00F13DC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494"/>
        <w:gridCol w:w="3021"/>
      </w:tblGrid>
      <w:tr w:rsidR="00E37AFB" w:rsidRPr="00593D8B" w:rsidTr="0080663D">
        <w:trPr>
          <w:cantSplit/>
          <w:trHeight w:val="1134"/>
        </w:trPr>
        <w:tc>
          <w:tcPr>
            <w:tcW w:w="2547" w:type="dxa"/>
            <w:vAlign w:val="center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Názov materiálu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E37AFB" w:rsidRPr="0080663D" w:rsidRDefault="00AA1263" w:rsidP="00AA126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</w:t>
            </w:r>
            <w:r w:rsidR="00E37AFB"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dpredaj majetku mesta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výkup pozemkov k realizácii vodnej stavby „Nováky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vodozádržné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opatrenia na toku Nitra“ v prospech Slovenského vodohospodárskeho podniku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š.p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E37AFB" w:rsidRPr="00593D8B" w:rsidTr="0080663D">
        <w:tc>
          <w:tcPr>
            <w:tcW w:w="2547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Predkladá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E37AFB" w:rsidRPr="00593D8B" w:rsidTr="0080663D">
        <w:tc>
          <w:tcPr>
            <w:tcW w:w="2547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Spracovateľ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Ing. Vladimíra Trojanová</w:t>
            </w:r>
          </w:p>
        </w:tc>
        <w:tc>
          <w:tcPr>
            <w:tcW w:w="3021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Podpis:</w:t>
            </w:r>
          </w:p>
        </w:tc>
      </w:tr>
      <w:tr w:rsidR="00E37AFB" w:rsidRPr="00593D8B" w:rsidTr="0080663D">
        <w:tc>
          <w:tcPr>
            <w:tcW w:w="2547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Dátum rokovania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E37AFB" w:rsidRPr="0080663D" w:rsidRDefault="007B413B" w:rsidP="0080663D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</w:t>
            </w:r>
            <w:r w:rsidR="00E37AFB"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06. 2016</w:t>
            </w:r>
          </w:p>
        </w:tc>
      </w:tr>
      <w:tr w:rsidR="00E37AFB" w:rsidRPr="00593D8B" w:rsidTr="0080663D">
        <w:tc>
          <w:tcPr>
            <w:tcW w:w="2547" w:type="dxa"/>
          </w:tcPr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Dôvod predloženia</w:t>
            </w:r>
          </w:p>
          <w:p w:rsidR="00E37AFB" w:rsidRPr="0080663D" w:rsidRDefault="00E37AFB" w:rsidP="0080663D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15" w:type="dxa"/>
            <w:gridSpan w:val="2"/>
          </w:tcPr>
          <w:p w:rsidR="00E37AFB" w:rsidRPr="0080663D" w:rsidRDefault="00E37AFB" w:rsidP="0080663D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Bod rokovania </w:t>
            </w:r>
            <w:proofErr w:type="spellStart"/>
            <w:r w:rsidRPr="0080663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MsZ</w:t>
            </w:r>
            <w:proofErr w:type="spellEnd"/>
          </w:p>
        </w:tc>
      </w:tr>
    </w:tbl>
    <w:p w:rsidR="00E37AFB" w:rsidRPr="00F13DC3" w:rsidRDefault="00E37AFB" w:rsidP="00F13DC3">
      <w:pPr>
        <w:rPr>
          <w:rFonts w:ascii="Times New Roman" w:hAnsi="Times New Roman" w:cs="Times New Roman"/>
        </w:rPr>
      </w:pPr>
    </w:p>
    <w:p w:rsidR="00E37AFB" w:rsidRPr="00CB4E0C" w:rsidRDefault="00E37AFB" w:rsidP="00F13DC3">
      <w:pPr>
        <w:rPr>
          <w:rFonts w:ascii="Times New Roman" w:hAnsi="Times New Roman" w:cs="Times New Roman"/>
          <w:sz w:val="24"/>
          <w:szCs w:val="24"/>
        </w:rPr>
      </w:pPr>
    </w:p>
    <w:p w:rsidR="00E37AFB" w:rsidRPr="00CB4E0C" w:rsidRDefault="00E37AFB" w:rsidP="00F13DC3">
      <w:pPr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E37AFB" w:rsidRPr="00CB4E0C" w:rsidRDefault="00E37AFB" w:rsidP="00F13DC3">
      <w:pPr>
        <w:rPr>
          <w:rFonts w:ascii="Times New Roman" w:hAnsi="Times New Roman" w:cs="Times New Roman"/>
          <w:b/>
          <w:sz w:val="24"/>
          <w:szCs w:val="24"/>
        </w:rPr>
      </w:pPr>
    </w:p>
    <w:p w:rsidR="00E37AFB" w:rsidRDefault="00E37AFB" w:rsidP="00A04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4E0C">
        <w:rPr>
          <w:rFonts w:ascii="Times New Roman" w:hAnsi="Times New Roman" w:cs="Times New Roman"/>
          <w:sz w:val="24"/>
          <w:szCs w:val="24"/>
        </w:rPr>
        <w:t>Mestsk</w:t>
      </w:r>
      <w:r w:rsidR="007B413B">
        <w:rPr>
          <w:rFonts w:ascii="Times New Roman" w:hAnsi="Times New Roman" w:cs="Times New Roman"/>
          <w:sz w:val="24"/>
          <w:szCs w:val="24"/>
        </w:rPr>
        <w:t>é zastupiteľstvo</w:t>
      </w:r>
      <w:r w:rsidRPr="00CB4E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4E0C">
        <w:rPr>
          <w:rFonts w:ascii="Times New Roman" w:hAnsi="Times New Roman" w:cs="Times New Roman"/>
          <w:sz w:val="24"/>
          <w:szCs w:val="24"/>
        </w:rPr>
        <w:t>Novákoch</w:t>
      </w:r>
    </w:p>
    <w:p w:rsidR="00E37AFB" w:rsidRDefault="00E37AFB" w:rsidP="00A04E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E0C"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</w:p>
    <w:p w:rsidR="00AA1263" w:rsidRPr="00205F7F" w:rsidRDefault="00AA1263" w:rsidP="00A04EE4">
      <w:pPr>
        <w:pStyle w:val="Odsekzoznamu"/>
        <w:tabs>
          <w:tab w:val="left" w:pos="0"/>
          <w:tab w:val="left" w:pos="284"/>
        </w:tabs>
        <w:suppressAutoHyphens w:val="0"/>
        <w:spacing w:line="240" w:lineRule="auto"/>
        <w:ind w:left="0"/>
        <w:jc w:val="both"/>
      </w:pPr>
      <w:r>
        <w:rPr>
          <w:rFonts w:cs="Times New Roman"/>
          <w:b/>
        </w:rPr>
        <w:t xml:space="preserve">- </w:t>
      </w:r>
      <w:r w:rsidR="00626AF0">
        <w:rPr>
          <w:rFonts w:cs="Times New Roman"/>
          <w:b/>
        </w:rPr>
        <w:tab/>
      </w:r>
      <w:r>
        <w:rPr>
          <w:rFonts w:cs="Times New Roman"/>
          <w:b/>
        </w:rPr>
        <w:t xml:space="preserve">Žiadosť </w:t>
      </w:r>
      <w:r>
        <w:rPr>
          <w:b/>
        </w:rPr>
        <w:t xml:space="preserve">Slovenského vodohospodárskeho podniku </w:t>
      </w:r>
      <w:proofErr w:type="spellStart"/>
      <w:r>
        <w:rPr>
          <w:b/>
        </w:rPr>
        <w:t>š.p</w:t>
      </w:r>
      <w:proofErr w:type="spellEnd"/>
      <w:r>
        <w:rPr>
          <w:b/>
        </w:rPr>
        <w:t xml:space="preserve">. </w:t>
      </w:r>
      <w:r>
        <w:t xml:space="preserve">(Odštepný závod Piešťany, </w:t>
      </w:r>
      <w:proofErr w:type="spellStart"/>
      <w:r>
        <w:t>Nábr</w:t>
      </w:r>
      <w:proofErr w:type="spellEnd"/>
      <w:r>
        <w:t xml:space="preserve">. I. </w:t>
      </w:r>
      <w:proofErr w:type="spellStart"/>
      <w:r>
        <w:t>Krasku</w:t>
      </w:r>
      <w:proofErr w:type="spellEnd"/>
      <w:r>
        <w:t xml:space="preserve"> č. 3/834, Piešťany) o odkúpenie pozemkov a o zaslanie uznesenia </w:t>
      </w:r>
      <w:proofErr w:type="spellStart"/>
      <w:r>
        <w:t>MsZ</w:t>
      </w:r>
      <w:proofErr w:type="spellEnd"/>
      <w:r>
        <w:t xml:space="preserve"> z výkupu pozemkov realizácie </w:t>
      </w:r>
      <w:r w:rsidRPr="00861E1F">
        <w:rPr>
          <w:b/>
        </w:rPr>
        <w:t>vodnej stavby</w:t>
      </w:r>
      <w:r>
        <w:t xml:space="preserve"> „Nováky – </w:t>
      </w:r>
      <w:proofErr w:type="spellStart"/>
      <w:r>
        <w:t>vodozádržné</w:t>
      </w:r>
      <w:proofErr w:type="spellEnd"/>
      <w:r>
        <w:t xml:space="preserve"> opatrenia na toku Nitra“ na základe Zmlúv o budúcej kúpnej zmluve medzi budúcim predávajúcim Mestom Nováky a budúcim kupujúcim Slovenským vodohospodárskym podnikom, štátnym podnikom Banská Štiavnica zo dňa 15.10.2014 a 17.12.2014.</w:t>
      </w:r>
    </w:p>
    <w:p w:rsidR="00626AF0" w:rsidRPr="005535BE" w:rsidRDefault="00626AF0" w:rsidP="00A04EE4">
      <w:pPr>
        <w:pStyle w:val="Odsekzoznamu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cs="Times New Roman"/>
        </w:rPr>
      </w:pPr>
      <w:r>
        <w:rPr>
          <w:rFonts w:cs="Times New Roman"/>
          <w:b/>
        </w:rPr>
        <w:t>Zverejnenie zámeru odpredaja majetku mesta</w:t>
      </w:r>
      <w:r>
        <w:rPr>
          <w:rFonts w:cs="Times New Roman"/>
        </w:rPr>
        <w:t xml:space="preserve"> ako prípadu hodného osobitného zreteľa podľa ustanovenia par. 9a ods. 8 písm. e zákona 138/1991 Zb. o majetku obcí v znení </w:t>
      </w:r>
      <w:r>
        <w:rPr>
          <w:rFonts w:cs="Times New Roman"/>
        </w:rPr>
        <w:lastRenderedPageBreak/>
        <w:t xml:space="preserve">neskorších predpisov </w:t>
      </w:r>
      <w:r>
        <w:rPr>
          <w:rFonts w:cs="Times New Roman"/>
          <w:b/>
        </w:rPr>
        <w:t>za cen</w:t>
      </w:r>
      <w:r w:rsidRPr="00865009">
        <w:rPr>
          <w:rFonts w:cs="Times New Roman"/>
          <w:b/>
        </w:rPr>
        <w:t xml:space="preserve">u </w:t>
      </w:r>
      <w:r>
        <w:rPr>
          <w:rFonts w:cs="Times New Roman"/>
          <w:b/>
        </w:rPr>
        <w:t>17 953,44,- Eur</w:t>
      </w:r>
      <w:r>
        <w:rPr>
          <w:rFonts w:cs="Times New Roman"/>
        </w:rPr>
        <w:t>, ktorý bol</w:t>
      </w:r>
      <w:r w:rsidRPr="005535BE">
        <w:rPr>
          <w:rFonts w:cs="Times New Roman"/>
        </w:rPr>
        <w:t xml:space="preserve"> zverejnený </w:t>
      </w:r>
      <w:r w:rsidRPr="005535BE">
        <w:rPr>
          <w:rFonts w:eastAsia="Times New Roman" w:cs="Times New Roman"/>
        </w:rPr>
        <w:t xml:space="preserve">na web stránke mesta Nováky </w:t>
      </w:r>
      <w:hyperlink r:id="rId8" w:history="1">
        <w:r w:rsidRPr="005535BE">
          <w:rPr>
            <w:rStyle w:val="Hypertextovprepojenie"/>
          </w:rPr>
          <w:t>www.novaky.sk</w:t>
        </w:r>
      </w:hyperlink>
      <w:r w:rsidRPr="005535BE">
        <w:rPr>
          <w:rFonts w:eastAsia="Times New Roman" w:cs="Times New Roman"/>
        </w:rPr>
        <w:t xml:space="preserve"> a na </w:t>
      </w:r>
      <w:r>
        <w:rPr>
          <w:rFonts w:eastAsia="Times New Roman" w:cs="Times New Roman"/>
        </w:rPr>
        <w:t>úradnej tabuli mesta Nováky od 10</w:t>
      </w:r>
      <w:r w:rsidRPr="005535BE">
        <w:rPr>
          <w:rFonts w:eastAsia="Times New Roman" w:cs="Times New Roman"/>
        </w:rPr>
        <w:t>.</w:t>
      </w:r>
      <w:r>
        <w:rPr>
          <w:rFonts w:eastAsia="Times New Roman" w:cs="Times New Roman"/>
        </w:rPr>
        <w:t>06</w:t>
      </w:r>
      <w:r w:rsidRPr="005535BE">
        <w:rPr>
          <w:rFonts w:eastAsia="Times New Roman" w:cs="Times New Roman"/>
        </w:rPr>
        <w:t>.20</w:t>
      </w:r>
      <w:r>
        <w:rPr>
          <w:rFonts w:eastAsia="Times New Roman" w:cs="Times New Roman"/>
        </w:rPr>
        <w:t>16.</w:t>
      </w:r>
      <w:r w:rsidRPr="005535BE">
        <w:rPr>
          <w:rFonts w:eastAsia="Times New Roman" w:cs="Times New Roman"/>
        </w:rPr>
        <w:t xml:space="preserve"> </w:t>
      </w:r>
    </w:p>
    <w:p w:rsidR="00B53179" w:rsidRDefault="00B53179" w:rsidP="00A04E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3179" w:rsidRPr="00CB4E0C" w:rsidRDefault="00B53179" w:rsidP="00A04E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4E0C">
        <w:rPr>
          <w:rFonts w:ascii="Times New Roman" w:hAnsi="Times New Roman" w:cs="Times New Roman"/>
          <w:b/>
          <w:sz w:val="24"/>
          <w:szCs w:val="24"/>
        </w:rPr>
        <w:t>Návrh na uznesenie:</w:t>
      </w:r>
    </w:p>
    <w:p w:rsidR="00B53179" w:rsidRPr="00CB4E0C" w:rsidRDefault="00B53179" w:rsidP="00A04E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179" w:rsidRPr="00D261A9" w:rsidRDefault="00B53179" w:rsidP="00A04E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61A9">
        <w:rPr>
          <w:rFonts w:ascii="Times New Roman" w:hAnsi="Times New Roman" w:cs="Times New Roman"/>
          <w:sz w:val="24"/>
          <w:szCs w:val="24"/>
        </w:rPr>
        <w:t>Mestsk</w:t>
      </w:r>
      <w:r w:rsidR="00626AF0">
        <w:rPr>
          <w:rFonts w:ascii="Times New Roman" w:hAnsi="Times New Roman" w:cs="Times New Roman"/>
          <w:sz w:val="24"/>
          <w:szCs w:val="24"/>
        </w:rPr>
        <w:t>é zastupiteľstvo</w:t>
      </w:r>
      <w:r w:rsidRPr="00D261A9">
        <w:rPr>
          <w:rFonts w:ascii="Times New Roman" w:hAnsi="Times New Roman" w:cs="Times New Roman"/>
          <w:sz w:val="24"/>
          <w:szCs w:val="24"/>
        </w:rPr>
        <w:t xml:space="preserve"> v Novákoch</w:t>
      </w:r>
    </w:p>
    <w:p w:rsidR="00B53179" w:rsidRPr="00D261A9" w:rsidRDefault="00B53179" w:rsidP="00A04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schv</w:t>
      </w:r>
      <w:r w:rsidR="00626AF0">
        <w:rPr>
          <w:rFonts w:ascii="Times New Roman" w:hAnsi="Times New Roman" w:cs="Times New Roman"/>
          <w:b/>
          <w:sz w:val="24"/>
          <w:szCs w:val="24"/>
          <w:u w:val="single"/>
        </w:rPr>
        <w:t>aľuje</w:t>
      </w:r>
      <w:r w:rsidRPr="00D261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53179" w:rsidRDefault="00B53179" w:rsidP="00A04EE4">
      <w:pPr>
        <w:pStyle w:val="Odsekzoznamu"/>
        <w:tabs>
          <w:tab w:val="left" w:pos="0"/>
        </w:tabs>
        <w:suppressAutoHyphens w:val="0"/>
        <w:spacing w:line="240" w:lineRule="auto"/>
        <w:ind w:left="0"/>
        <w:jc w:val="both"/>
      </w:pPr>
      <w:r>
        <w:rPr>
          <w:b/>
        </w:rPr>
        <w:t xml:space="preserve">odpredaj z majetku mesta </w:t>
      </w:r>
      <w:r>
        <w:t xml:space="preserve">ako prípad hodný osobitného zreteľa podľa </w:t>
      </w:r>
      <w:proofErr w:type="spellStart"/>
      <w:r>
        <w:t>ust</w:t>
      </w:r>
      <w:proofErr w:type="spellEnd"/>
      <w:r>
        <w:t>. par. 9a ods. 8 písm. e zákona č. 138/1991 Zb. z dôvodu výstavby verejnoprospešnej stavby – vodnej stavby vodohospodárskym podnikom nasledovných parciel:</w:t>
      </w:r>
    </w:p>
    <w:p w:rsidR="00B53179" w:rsidRDefault="00B53179" w:rsidP="00A04EE4">
      <w:pPr>
        <w:pStyle w:val="Odsekzoznamu"/>
        <w:tabs>
          <w:tab w:val="left" w:pos="0"/>
        </w:tabs>
        <w:suppressAutoHyphens w:val="0"/>
        <w:spacing w:line="240" w:lineRule="auto"/>
        <w:ind w:left="0"/>
      </w:pPr>
      <w:r w:rsidRPr="00AA1263">
        <w:rPr>
          <w:u w:val="single"/>
        </w:rPr>
        <w:t xml:space="preserve">a) parcely evidované v liste vlastníctva č. 4759 v prospech Mesta Nováky: </w:t>
      </w:r>
      <w:r w:rsidRPr="00AA1263">
        <w:rPr>
          <w:u w:val="single"/>
        </w:rPr>
        <w:br/>
      </w:r>
      <w:r>
        <w:t>C-KN č. 6339/2 (vodné plochy vo výmere 16 m</w:t>
      </w:r>
      <w:r>
        <w:rPr>
          <w:vertAlign w:val="superscript"/>
        </w:rPr>
        <w:t>2</w:t>
      </w:r>
      <w:r>
        <w:t xml:space="preserve">), </w:t>
      </w:r>
      <w:r>
        <w:br/>
        <w:t>C-KN č. 6326/2 (vodné plochy vo výmere 29 m</w:t>
      </w:r>
      <w:r>
        <w:rPr>
          <w:vertAlign w:val="superscript"/>
        </w:rPr>
        <w:t>2</w:t>
      </w:r>
      <w:r>
        <w:t xml:space="preserve">), </w:t>
      </w:r>
      <w:r>
        <w:br/>
        <w:t>C-KN č. 6328/2 (</w:t>
      </w:r>
      <w:r w:rsidR="003A1C18">
        <w:t>ostatné plochy</w:t>
      </w:r>
      <w:r>
        <w:t xml:space="preserve"> vo výmere 523 m</w:t>
      </w:r>
      <w:r>
        <w:rPr>
          <w:vertAlign w:val="superscript"/>
        </w:rPr>
        <w:t>2</w:t>
      </w:r>
      <w:r>
        <w:t>),</w:t>
      </w:r>
      <w:r>
        <w:br/>
        <w:t>C-KN č. 6327/4 (</w:t>
      </w:r>
      <w:r w:rsidR="003A1C18">
        <w:t>ostatné plochy</w:t>
      </w:r>
      <w:r>
        <w:t xml:space="preserve"> vo výmere 1027 m</w:t>
      </w:r>
      <w:r>
        <w:rPr>
          <w:vertAlign w:val="superscript"/>
        </w:rPr>
        <w:t>2</w:t>
      </w:r>
      <w:r>
        <w:t>),</w:t>
      </w:r>
      <w:r>
        <w:br/>
        <w:t>C-KN č. 6329/3 (</w:t>
      </w:r>
      <w:r w:rsidR="003A1C18">
        <w:t>ostatné plochy</w:t>
      </w:r>
      <w:r>
        <w:t xml:space="preserve"> vo výmere 705 m</w:t>
      </w:r>
      <w:r>
        <w:rPr>
          <w:vertAlign w:val="superscript"/>
        </w:rPr>
        <w:t>2</w:t>
      </w:r>
      <w:r>
        <w:t>),</w:t>
      </w:r>
      <w:r>
        <w:br/>
        <w:t>C-KN č. 6324/3 (zastavané plochy a nádvoria vo výmere 140 m</w:t>
      </w:r>
      <w:r>
        <w:rPr>
          <w:vertAlign w:val="superscript"/>
        </w:rPr>
        <w:t>2</w:t>
      </w:r>
      <w:r>
        <w:t>)</w:t>
      </w:r>
      <w:r>
        <w:br/>
        <w:t>C-KN č. 6330/5 (</w:t>
      </w:r>
      <w:r w:rsidR="003A1C18">
        <w:t>ostatné plochy</w:t>
      </w:r>
      <w:r>
        <w:t xml:space="preserve"> vo výmere  702 m</w:t>
      </w:r>
      <w:r>
        <w:rPr>
          <w:vertAlign w:val="superscript"/>
        </w:rPr>
        <w:t>2</w:t>
      </w:r>
      <w:r>
        <w:t>)</w:t>
      </w:r>
    </w:p>
    <w:p w:rsidR="00B53179" w:rsidRDefault="00B53179" w:rsidP="00A04EE4">
      <w:pPr>
        <w:pStyle w:val="Odsekzoznamu"/>
        <w:tabs>
          <w:tab w:val="left" w:pos="0"/>
        </w:tabs>
        <w:suppressAutoHyphens w:val="0"/>
        <w:spacing w:line="240" w:lineRule="auto"/>
        <w:ind w:left="0"/>
        <w:jc w:val="both"/>
      </w:pPr>
      <w:r w:rsidRPr="00AA1263">
        <w:rPr>
          <w:u w:val="single"/>
        </w:rPr>
        <w:t xml:space="preserve">b) parcely vytvorené geometrickým plánom č. 35910801-6/2014 (GK </w:t>
      </w:r>
      <w:proofErr w:type="spellStart"/>
      <w:r w:rsidRPr="00AA1263">
        <w:rPr>
          <w:u w:val="single"/>
        </w:rPr>
        <w:t>Skovajsík</w:t>
      </w:r>
      <w:proofErr w:type="spellEnd"/>
      <w:r w:rsidRPr="00AA1263">
        <w:rPr>
          <w:u w:val="single"/>
        </w:rPr>
        <w:t xml:space="preserve">, </w:t>
      </w:r>
      <w:proofErr w:type="spellStart"/>
      <w:r w:rsidRPr="00AA1263">
        <w:rPr>
          <w:u w:val="single"/>
        </w:rPr>
        <w:t>s.r.o</w:t>
      </w:r>
      <w:proofErr w:type="spellEnd"/>
      <w:r w:rsidRPr="00AA1263">
        <w:rPr>
          <w:u w:val="single"/>
        </w:rPr>
        <w:t>;</w:t>
      </w:r>
      <w:r>
        <w:t xml:space="preserve"> </w:t>
      </w:r>
      <w:proofErr w:type="spellStart"/>
      <w:r>
        <w:t>Ďurgalova</w:t>
      </w:r>
      <w:proofErr w:type="spellEnd"/>
      <w:r>
        <w:t xml:space="preserve"> 7, 831 01  Bratislava): </w:t>
      </w:r>
    </w:p>
    <w:p w:rsidR="00B53179" w:rsidRDefault="00B53179" w:rsidP="00A04EE4">
      <w:pPr>
        <w:pStyle w:val="Odsekzoznamu"/>
        <w:tabs>
          <w:tab w:val="left" w:pos="0"/>
        </w:tabs>
        <w:suppressAutoHyphens w:val="0"/>
        <w:spacing w:line="240" w:lineRule="auto"/>
        <w:ind w:left="0"/>
      </w:pPr>
      <w:r>
        <w:t>C-KN č. 2085/54 (vodné plochy vo výmere 1 m</w:t>
      </w:r>
      <w:r>
        <w:rPr>
          <w:vertAlign w:val="superscript"/>
        </w:rPr>
        <w:t>2</w:t>
      </w:r>
      <w:r>
        <w:t>)</w:t>
      </w:r>
      <w:r>
        <w:br/>
        <w:t>C-KN č. 2085/55 (vodné plochy vo výmere 24 m</w:t>
      </w:r>
      <w:r>
        <w:rPr>
          <w:vertAlign w:val="superscript"/>
        </w:rPr>
        <w:t>2</w:t>
      </w:r>
      <w:r>
        <w:t>)</w:t>
      </w:r>
      <w:r>
        <w:br/>
        <w:t>C-KN č. 2085/57 (vodné plochy vo výmere 22 m</w:t>
      </w:r>
      <w:r>
        <w:rPr>
          <w:vertAlign w:val="superscript"/>
        </w:rPr>
        <w:t>2</w:t>
      </w:r>
      <w:r>
        <w:t>)</w:t>
      </w:r>
      <w:r>
        <w:br/>
        <w:t>C-KN č. 2085/56 (vodné plochy vo výmere 52 m</w:t>
      </w:r>
      <w:r>
        <w:rPr>
          <w:vertAlign w:val="superscript"/>
        </w:rPr>
        <w:t>2</w:t>
      </w:r>
      <w:r>
        <w:t>)</w:t>
      </w:r>
      <w:r>
        <w:br/>
        <w:t>C-KN č. 6340/2 (vodné plochy vo výmere 738 m</w:t>
      </w:r>
      <w:r>
        <w:rPr>
          <w:vertAlign w:val="superscript"/>
        </w:rPr>
        <w:t>2</w:t>
      </w:r>
      <w:r>
        <w:t>)</w:t>
      </w:r>
      <w:r>
        <w:br/>
        <w:t>C-KN č. 6342/3 (vodné plochy vo výmere 1267 m</w:t>
      </w:r>
      <w:r>
        <w:rPr>
          <w:vertAlign w:val="superscript"/>
        </w:rPr>
        <w:t>2</w:t>
      </w:r>
      <w:r>
        <w:t>)</w:t>
      </w:r>
      <w:r>
        <w:br/>
        <w:t>C-KN č. 6342/4 (vodné plochy vo výmere 50 m</w:t>
      </w:r>
      <w:r>
        <w:rPr>
          <w:vertAlign w:val="superscript"/>
        </w:rPr>
        <w:t>2</w:t>
      </w:r>
      <w:r>
        <w:t>)</w:t>
      </w:r>
    </w:p>
    <w:p w:rsidR="00AA1263" w:rsidRPr="00B53179" w:rsidRDefault="00AA1263" w:rsidP="00A04EE4">
      <w:pPr>
        <w:pStyle w:val="Odsekzoznamu"/>
        <w:tabs>
          <w:tab w:val="left" w:pos="0"/>
        </w:tabs>
        <w:suppressAutoHyphens w:val="0"/>
        <w:spacing w:line="240" w:lineRule="auto"/>
        <w:ind w:left="0"/>
        <w:jc w:val="both"/>
      </w:pPr>
      <w:r>
        <w:rPr>
          <w:b/>
        </w:rPr>
        <w:t>za kúpnu cenu 17 953,44 Eur</w:t>
      </w:r>
      <w:r w:rsidR="00B53179" w:rsidRPr="00B53179">
        <w:t xml:space="preserve"> </w:t>
      </w:r>
      <w:r w:rsidR="00B53179">
        <w:t>určenú v znaleckých posudkoch č. ZP/20/2016 a ZP/22/2016 vyhotovených znalcom Ing. Františkom Hlaváčom</w:t>
      </w:r>
      <w:r w:rsidR="00B53179">
        <w:rPr>
          <w:b/>
        </w:rPr>
        <w:t xml:space="preserve">. </w:t>
      </w:r>
      <w:r w:rsidR="00B53179">
        <w:t xml:space="preserve">Novým vlastníkom citovaných nehnuteľností v zmysle predloženej žiadosti bude </w:t>
      </w:r>
      <w:r w:rsidR="00B53179">
        <w:rPr>
          <w:b/>
        </w:rPr>
        <w:t xml:space="preserve">Slovenská republika správca SLOVENSKÝ VODOHOSPODÁRSKY PODNIK, štátny podnik, Radničné námestie 8, 969 55 Banská Štiavnica, </w:t>
      </w:r>
      <w:r w:rsidR="00B53179">
        <w:t>IČO 36 022 047, DIČ 20 200 662 13, IČ DPH – SK 20 200 662 13, zapísaný v Obchodnom registri Okresného súdu Banská Bystrica, oddiel P3, vložka č. 713/S.</w:t>
      </w:r>
    </w:p>
    <w:p w:rsidR="00E37AFB" w:rsidRPr="00B53179" w:rsidRDefault="00E37AFB" w:rsidP="00A04EE4">
      <w:pPr>
        <w:pStyle w:val="Odsekzoznamu"/>
        <w:tabs>
          <w:tab w:val="left" w:pos="0"/>
        </w:tabs>
        <w:suppressAutoHyphens w:val="0"/>
        <w:spacing w:line="240" w:lineRule="auto"/>
        <w:ind w:left="0"/>
        <w:jc w:val="both"/>
      </w:pPr>
    </w:p>
    <w:p w:rsidR="00E37AFB" w:rsidRDefault="00B53179" w:rsidP="00A04E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Dôvodová správa:</w:t>
      </w:r>
    </w:p>
    <w:p w:rsidR="00B53179" w:rsidRDefault="00B53179" w:rsidP="00A04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má záujem odpreda</w:t>
      </w:r>
      <w:r w:rsidR="005451BD">
        <w:rPr>
          <w:rFonts w:ascii="Times New Roman" w:hAnsi="Times New Roman" w:cs="Times New Roman"/>
          <w:sz w:val="24"/>
          <w:szCs w:val="24"/>
        </w:rPr>
        <w:t xml:space="preserve">ť riešené nehnuteľnosti z dôvodu výstavby verejnoprospešnej stavby – vodnej stavby Nováky – </w:t>
      </w:r>
      <w:proofErr w:type="spellStart"/>
      <w:r w:rsidR="005451BD">
        <w:rPr>
          <w:rFonts w:ascii="Times New Roman" w:hAnsi="Times New Roman" w:cs="Times New Roman"/>
          <w:sz w:val="24"/>
          <w:szCs w:val="24"/>
        </w:rPr>
        <w:t>vodozádržné</w:t>
      </w:r>
      <w:proofErr w:type="spellEnd"/>
      <w:r w:rsidR="005451BD">
        <w:rPr>
          <w:rFonts w:ascii="Times New Roman" w:hAnsi="Times New Roman" w:cs="Times New Roman"/>
          <w:sz w:val="24"/>
          <w:szCs w:val="24"/>
        </w:rPr>
        <w:t xml:space="preserve"> opatrenia na toku rieky Nitra. V roku 2014 boli so Slovenským vodohospodárskym podnikom, </w:t>
      </w:r>
      <w:proofErr w:type="spellStart"/>
      <w:r w:rsidR="005451BD">
        <w:rPr>
          <w:rFonts w:ascii="Times New Roman" w:hAnsi="Times New Roman" w:cs="Times New Roman"/>
          <w:sz w:val="24"/>
          <w:szCs w:val="24"/>
        </w:rPr>
        <w:t>š.p</w:t>
      </w:r>
      <w:proofErr w:type="spellEnd"/>
      <w:r w:rsidR="005451BD">
        <w:rPr>
          <w:rFonts w:ascii="Times New Roman" w:hAnsi="Times New Roman" w:cs="Times New Roman"/>
          <w:sz w:val="24"/>
          <w:szCs w:val="24"/>
        </w:rPr>
        <w:t>. podpísané Zmluvy o budúcej kúpnej zmluve, ktorými sa Mesto Nováky zaviazalo odpredať nehnuteľnosti.</w:t>
      </w:r>
    </w:p>
    <w:p w:rsidR="00BC7226" w:rsidRPr="00B53179" w:rsidRDefault="00BC7226" w:rsidP="00A04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výstavby na svojom zasadnutí dňa 12.5.2016 odporučila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odpredaj z majetku mesta, ekonomická komisia na svojom zasadnutí dňa 3.6.2016 odpredaj z majetku mesta odporučila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rovnako aj </w:t>
      </w:r>
      <w:proofErr w:type="spellStart"/>
      <w:r>
        <w:rPr>
          <w:rFonts w:ascii="Times New Roman" w:hAnsi="Times New Roman" w:cs="Times New Roman"/>
          <w:sz w:val="24"/>
          <w:szCs w:val="24"/>
        </w:rPr>
        <w:t>MsR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svojom zasadnutí dňa 8.6.2016 odpredaj odporučila.</w:t>
      </w:r>
    </w:p>
    <w:p w:rsidR="00E37AFB" w:rsidRDefault="00E37AFB" w:rsidP="00A04EE4">
      <w:pPr>
        <w:spacing w:line="240" w:lineRule="auto"/>
        <w:jc w:val="both"/>
        <w:rPr>
          <w:sz w:val="24"/>
          <w:szCs w:val="24"/>
        </w:rPr>
      </w:pPr>
    </w:p>
    <w:sectPr w:rsidR="00E37AFB" w:rsidSect="00D93D49">
      <w:headerReference w:type="default" r:id="rId9"/>
      <w:footerReference w:type="default" r:id="rId10"/>
      <w:pgSz w:w="11906" w:h="16838"/>
      <w:pgMar w:top="1670" w:right="1417" w:bottom="96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F8" w:rsidRDefault="001E6BF8">
      <w:pPr>
        <w:spacing w:line="240" w:lineRule="auto"/>
      </w:pPr>
      <w:r>
        <w:separator/>
      </w:r>
    </w:p>
  </w:endnote>
  <w:endnote w:type="continuationSeparator" w:id="0">
    <w:p w:rsidR="001E6BF8" w:rsidRDefault="001E6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FB" w:rsidRDefault="00E37AFB">
    <w:pPr>
      <w:widowControl w:val="0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F8" w:rsidRDefault="001E6BF8">
      <w:pPr>
        <w:spacing w:line="240" w:lineRule="auto"/>
      </w:pPr>
      <w:r>
        <w:separator/>
      </w:r>
    </w:p>
  </w:footnote>
  <w:footnote w:type="continuationSeparator" w:id="0">
    <w:p w:rsidR="001E6BF8" w:rsidRDefault="001E6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FB" w:rsidRDefault="00E37AFB">
    <w:pPr>
      <w:widowControl w:val="0"/>
      <w:tabs>
        <w:tab w:val="center" w:pos="4536"/>
        <w:tab w:val="right" w:pos="9072"/>
      </w:tabs>
      <w:spacing w:before="1417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4" w15:restartNumberingAfterBreak="0">
    <w:nsid w:val="00EA3A2D"/>
    <w:multiLevelType w:val="multilevel"/>
    <w:tmpl w:val="FF085F4A"/>
    <w:lvl w:ilvl="0">
      <w:start w:val="1"/>
      <w:numFmt w:val="lowerLetter"/>
      <w:lvlText w:val="%1)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5" w15:restartNumberingAfterBreak="0">
    <w:nsid w:val="02DB339F"/>
    <w:multiLevelType w:val="hybridMultilevel"/>
    <w:tmpl w:val="E914567C"/>
    <w:lvl w:ilvl="0" w:tplc="5AC6D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808"/>
    <w:multiLevelType w:val="multilevel"/>
    <w:tmpl w:val="5512EEC0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7" w15:restartNumberingAfterBreak="0">
    <w:nsid w:val="14F0769A"/>
    <w:multiLevelType w:val="hybridMultilevel"/>
    <w:tmpl w:val="BEEC0908"/>
    <w:lvl w:ilvl="0" w:tplc="4E9E9A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795A"/>
    <w:multiLevelType w:val="hybridMultilevel"/>
    <w:tmpl w:val="584A82DC"/>
    <w:lvl w:ilvl="0" w:tplc="46849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141"/>
    <w:multiLevelType w:val="hybridMultilevel"/>
    <w:tmpl w:val="0DD2A934"/>
    <w:lvl w:ilvl="0" w:tplc="DDC2EC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064AF"/>
    <w:multiLevelType w:val="hybridMultilevel"/>
    <w:tmpl w:val="B1C0A862"/>
    <w:lvl w:ilvl="0" w:tplc="8C56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FBD"/>
    <w:multiLevelType w:val="hybridMultilevel"/>
    <w:tmpl w:val="B4A49A00"/>
    <w:lvl w:ilvl="0" w:tplc="1EE8F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91CD6"/>
    <w:multiLevelType w:val="hybridMultilevel"/>
    <w:tmpl w:val="1CC4E080"/>
    <w:lvl w:ilvl="0" w:tplc="26E23A3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165C7"/>
    <w:multiLevelType w:val="hybridMultilevel"/>
    <w:tmpl w:val="65DE7D1A"/>
    <w:lvl w:ilvl="0" w:tplc="D0E0B6FC">
      <w:start w:val="2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29E"/>
    <w:multiLevelType w:val="multilevel"/>
    <w:tmpl w:val="0622A344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vertAlign w:val="baseline"/>
      </w:rPr>
    </w:lvl>
  </w:abstractNum>
  <w:abstractNum w:abstractNumId="15" w15:restartNumberingAfterBreak="0">
    <w:nsid w:val="54AF7BA5"/>
    <w:multiLevelType w:val="hybridMultilevel"/>
    <w:tmpl w:val="9B7C4A00"/>
    <w:lvl w:ilvl="0" w:tplc="3EF483EC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33D0"/>
    <w:multiLevelType w:val="hybridMultilevel"/>
    <w:tmpl w:val="C572324A"/>
    <w:lvl w:ilvl="0" w:tplc="EE96938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34D34"/>
    <w:multiLevelType w:val="hybridMultilevel"/>
    <w:tmpl w:val="88165F1A"/>
    <w:lvl w:ilvl="0" w:tplc="37F87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C5BD0"/>
    <w:multiLevelType w:val="hybridMultilevel"/>
    <w:tmpl w:val="612A1FDC"/>
    <w:lvl w:ilvl="0" w:tplc="C0B8F45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18"/>
  </w:num>
  <w:num w:numId="6">
    <w:abstractNumId w:val="8"/>
  </w:num>
  <w:num w:numId="7">
    <w:abstractNumId w:val="1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D"/>
    <w:rsid w:val="00032105"/>
    <w:rsid w:val="00037912"/>
    <w:rsid w:val="000610F4"/>
    <w:rsid w:val="00067494"/>
    <w:rsid w:val="0006758E"/>
    <w:rsid w:val="00121E5A"/>
    <w:rsid w:val="00134B22"/>
    <w:rsid w:val="001474BC"/>
    <w:rsid w:val="0018190C"/>
    <w:rsid w:val="001A1B6F"/>
    <w:rsid w:val="001B197D"/>
    <w:rsid w:val="001C1786"/>
    <w:rsid w:val="001D7504"/>
    <w:rsid w:val="001E6BF8"/>
    <w:rsid w:val="001F0F1E"/>
    <w:rsid w:val="0021255B"/>
    <w:rsid w:val="00222F85"/>
    <w:rsid w:val="002302D0"/>
    <w:rsid w:val="00250D92"/>
    <w:rsid w:val="002615E0"/>
    <w:rsid w:val="00263199"/>
    <w:rsid w:val="002711A1"/>
    <w:rsid w:val="00284964"/>
    <w:rsid w:val="00284CDE"/>
    <w:rsid w:val="00287307"/>
    <w:rsid w:val="002A2BA2"/>
    <w:rsid w:val="002C03C8"/>
    <w:rsid w:val="002C140D"/>
    <w:rsid w:val="002D36D2"/>
    <w:rsid w:val="002E0DB4"/>
    <w:rsid w:val="002E1E4D"/>
    <w:rsid w:val="002E38DF"/>
    <w:rsid w:val="00354391"/>
    <w:rsid w:val="0035758E"/>
    <w:rsid w:val="00366571"/>
    <w:rsid w:val="003924C6"/>
    <w:rsid w:val="003961EB"/>
    <w:rsid w:val="003A1C18"/>
    <w:rsid w:val="003B0B00"/>
    <w:rsid w:val="003D23D6"/>
    <w:rsid w:val="003D411F"/>
    <w:rsid w:val="003D7539"/>
    <w:rsid w:val="004323D3"/>
    <w:rsid w:val="00477760"/>
    <w:rsid w:val="00486985"/>
    <w:rsid w:val="00495670"/>
    <w:rsid w:val="004C2BF8"/>
    <w:rsid w:val="0054327B"/>
    <w:rsid w:val="005451BD"/>
    <w:rsid w:val="00586448"/>
    <w:rsid w:val="00590982"/>
    <w:rsid w:val="00593D8B"/>
    <w:rsid w:val="005B4784"/>
    <w:rsid w:val="005C4188"/>
    <w:rsid w:val="005F10FD"/>
    <w:rsid w:val="00624841"/>
    <w:rsid w:val="00626AF0"/>
    <w:rsid w:val="00665250"/>
    <w:rsid w:val="006856C2"/>
    <w:rsid w:val="006D3CCC"/>
    <w:rsid w:val="006F43A6"/>
    <w:rsid w:val="0073276C"/>
    <w:rsid w:val="00761D6E"/>
    <w:rsid w:val="00772D13"/>
    <w:rsid w:val="00780337"/>
    <w:rsid w:val="007935AE"/>
    <w:rsid w:val="007B0ADD"/>
    <w:rsid w:val="007B167A"/>
    <w:rsid w:val="007B413B"/>
    <w:rsid w:val="007C095B"/>
    <w:rsid w:val="0080663D"/>
    <w:rsid w:val="008330DE"/>
    <w:rsid w:val="00842040"/>
    <w:rsid w:val="008501ED"/>
    <w:rsid w:val="00870AD5"/>
    <w:rsid w:val="00880ACA"/>
    <w:rsid w:val="00886B58"/>
    <w:rsid w:val="008A6640"/>
    <w:rsid w:val="008B13A2"/>
    <w:rsid w:val="008C6C0F"/>
    <w:rsid w:val="008D0F08"/>
    <w:rsid w:val="008D4E28"/>
    <w:rsid w:val="008E177A"/>
    <w:rsid w:val="008E4B0B"/>
    <w:rsid w:val="00905E22"/>
    <w:rsid w:val="009118E3"/>
    <w:rsid w:val="009370A7"/>
    <w:rsid w:val="00966FEA"/>
    <w:rsid w:val="009A41D1"/>
    <w:rsid w:val="009B15C5"/>
    <w:rsid w:val="00A04EE4"/>
    <w:rsid w:val="00A21359"/>
    <w:rsid w:val="00A266DC"/>
    <w:rsid w:val="00A336EE"/>
    <w:rsid w:val="00A518D2"/>
    <w:rsid w:val="00A67D04"/>
    <w:rsid w:val="00A774C9"/>
    <w:rsid w:val="00AA1263"/>
    <w:rsid w:val="00AC79D1"/>
    <w:rsid w:val="00AE7B5D"/>
    <w:rsid w:val="00AF7DF8"/>
    <w:rsid w:val="00B53179"/>
    <w:rsid w:val="00B610F3"/>
    <w:rsid w:val="00B73D07"/>
    <w:rsid w:val="00BC7226"/>
    <w:rsid w:val="00BD32D1"/>
    <w:rsid w:val="00C05516"/>
    <w:rsid w:val="00C20AD4"/>
    <w:rsid w:val="00C24BFE"/>
    <w:rsid w:val="00C50EE8"/>
    <w:rsid w:val="00C80895"/>
    <w:rsid w:val="00CB4E0C"/>
    <w:rsid w:val="00CC1F07"/>
    <w:rsid w:val="00D14B02"/>
    <w:rsid w:val="00D15910"/>
    <w:rsid w:val="00D261A9"/>
    <w:rsid w:val="00D269BC"/>
    <w:rsid w:val="00D929F1"/>
    <w:rsid w:val="00D93D49"/>
    <w:rsid w:val="00DA0097"/>
    <w:rsid w:val="00DA7C7F"/>
    <w:rsid w:val="00DB2CE2"/>
    <w:rsid w:val="00DD08C1"/>
    <w:rsid w:val="00DE7966"/>
    <w:rsid w:val="00DF6605"/>
    <w:rsid w:val="00E260F2"/>
    <w:rsid w:val="00E37AFB"/>
    <w:rsid w:val="00E45EAF"/>
    <w:rsid w:val="00E50BE0"/>
    <w:rsid w:val="00E67AE6"/>
    <w:rsid w:val="00E835F4"/>
    <w:rsid w:val="00E96DC3"/>
    <w:rsid w:val="00EA0278"/>
    <w:rsid w:val="00EF5570"/>
    <w:rsid w:val="00F137F5"/>
    <w:rsid w:val="00F13DC3"/>
    <w:rsid w:val="00F147AC"/>
    <w:rsid w:val="00F157BC"/>
    <w:rsid w:val="00F21AB9"/>
    <w:rsid w:val="00F55794"/>
    <w:rsid w:val="00F642A3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D6901-995F-4831-AE32-D8539AA0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49"/>
    <w:pPr>
      <w:spacing w:line="276" w:lineRule="auto"/>
    </w:pPr>
    <w:rPr>
      <w:color w:val="00000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3D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3D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93D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93D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93D4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D93D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3210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3210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03210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03210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03210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03210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D93D49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D93D4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locked/>
    <w:rsid w:val="0003210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D93D4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032105"/>
    <w:rPr>
      <w:rFonts w:ascii="Cambria" w:hAnsi="Cambria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F13DC3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9370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0A7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2711A1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hi-IN" w:bidi="hi-IN"/>
    </w:rPr>
  </w:style>
  <w:style w:type="character" w:styleId="Hypertextovprepojenie">
    <w:name w:val="Hyperlink"/>
    <w:basedOn w:val="Predvolenpsmoodseku"/>
    <w:uiPriority w:val="99"/>
    <w:rsid w:val="00593D8B"/>
    <w:rPr>
      <w:rFonts w:cs="Times New Roman"/>
      <w:color w:val="000080"/>
      <w:u w:val="single"/>
    </w:rPr>
  </w:style>
  <w:style w:type="paragraph" w:styleId="Odsekzoznamu">
    <w:name w:val="List Paragraph"/>
    <w:basedOn w:val="Normlny"/>
    <w:qFormat/>
    <w:rsid w:val="00593D8B"/>
    <w:pPr>
      <w:suppressAutoHyphens/>
      <w:spacing w:line="100" w:lineRule="atLeast"/>
      <w:ind w:left="708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3D411F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D411F"/>
    <w:rPr>
      <w:rFonts w:ascii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D261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ky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Dubasakova</dc:creator>
  <cp:keywords/>
  <dc:description/>
  <cp:lastModifiedBy>Dubasakova</cp:lastModifiedBy>
  <cp:revision>8</cp:revision>
  <cp:lastPrinted>2016-01-28T11:40:00Z</cp:lastPrinted>
  <dcterms:created xsi:type="dcterms:W3CDTF">2016-06-03T12:15:00Z</dcterms:created>
  <dcterms:modified xsi:type="dcterms:W3CDTF">2016-06-21T05:22:00Z</dcterms:modified>
</cp:coreProperties>
</file>